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08" w:rsidRDefault="00033C08" w:rsidP="00033C08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2001B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55F" w:rsidRPr="0096555F" w:rsidRDefault="00E6757C" w:rsidP="00033C08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31</w:t>
      </w:r>
      <w:r w:rsidR="004B471F">
        <w:rPr>
          <w:rFonts w:ascii="Arial" w:hAnsi="Arial" w:cs="Arial"/>
          <w:sz w:val="32"/>
          <w:szCs w:val="32"/>
        </w:rPr>
        <w:t>.0</w:t>
      </w:r>
      <w:r w:rsidR="00187838">
        <w:rPr>
          <w:rFonts w:ascii="Arial" w:hAnsi="Arial" w:cs="Arial"/>
          <w:sz w:val="32"/>
          <w:szCs w:val="32"/>
        </w:rPr>
        <w:t>1</w:t>
      </w:r>
      <w:r w:rsidR="00E4556B">
        <w:rPr>
          <w:rFonts w:ascii="Arial" w:hAnsi="Arial" w:cs="Arial"/>
          <w:sz w:val="32"/>
          <w:szCs w:val="32"/>
        </w:rPr>
        <w:t>.</w:t>
      </w:r>
      <w:r w:rsidR="00187838">
        <w:rPr>
          <w:rFonts w:ascii="Arial" w:hAnsi="Arial" w:cs="Arial"/>
          <w:sz w:val="32"/>
          <w:szCs w:val="32"/>
        </w:rPr>
        <w:t>20</w:t>
      </w:r>
      <w:r>
        <w:rPr>
          <w:rFonts w:ascii="Arial" w:hAnsi="Arial" w:cs="Arial"/>
          <w:sz w:val="32"/>
          <w:szCs w:val="32"/>
        </w:rPr>
        <w:t>20</w:t>
      </w:r>
      <w:r w:rsidR="0096555F" w:rsidRPr="0096555F">
        <w:rPr>
          <w:rFonts w:ascii="Arial" w:hAnsi="Arial" w:cs="Arial"/>
          <w:sz w:val="32"/>
          <w:szCs w:val="32"/>
        </w:rPr>
        <w:t xml:space="preserve"> №</w:t>
      </w:r>
      <w:r>
        <w:rPr>
          <w:rFonts w:ascii="Arial" w:hAnsi="Arial" w:cs="Arial"/>
          <w:sz w:val="32"/>
          <w:szCs w:val="32"/>
        </w:rPr>
        <w:t>6</w:t>
      </w:r>
      <w:r w:rsidR="00E83B21">
        <w:rPr>
          <w:rFonts w:ascii="Arial" w:hAnsi="Arial" w:cs="Arial"/>
          <w:sz w:val="32"/>
          <w:szCs w:val="32"/>
        </w:rPr>
        <w:t>/</w:t>
      </w:r>
      <w:r w:rsidR="004061C6">
        <w:rPr>
          <w:rFonts w:ascii="Arial" w:hAnsi="Arial" w:cs="Arial"/>
          <w:sz w:val="32"/>
          <w:szCs w:val="32"/>
        </w:rPr>
        <w:t>3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ИРКУТСКАЯ ОБЛАСТЬ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ДУМА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РЕШЕНИЕ</w:t>
      </w:r>
    </w:p>
    <w:p w:rsidR="00CF7BEB" w:rsidRPr="006B6B4F" w:rsidRDefault="00CF7BEB" w:rsidP="002001B5">
      <w:pPr>
        <w:pStyle w:val="ConsPlusTitle"/>
        <w:rPr>
          <w:rFonts w:ascii="Arial" w:hAnsi="Arial" w:cs="Arial"/>
          <w:b w:val="0"/>
          <w:sz w:val="32"/>
          <w:szCs w:val="32"/>
        </w:rPr>
      </w:pPr>
    </w:p>
    <w:p w:rsidR="006B6B4F" w:rsidRPr="006B6B4F" w:rsidRDefault="006B6B4F" w:rsidP="006B6B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B6B4F">
        <w:rPr>
          <w:rFonts w:ascii="Arial" w:hAnsi="Arial" w:cs="Arial"/>
          <w:b/>
          <w:sz w:val="32"/>
          <w:szCs w:val="32"/>
        </w:rPr>
        <w:t xml:space="preserve">О РЕЗУЛЬТАТАХ ОПЕРАТИВНО-СЛУЖЕБНОЙ ДЕЯТЕЛЬНОСТИ </w:t>
      </w:r>
    </w:p>
    <w:p w:rsidR="006B6B4F" w:rsidRDefault="006B6B4F" w:rsidP="006B6B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B6B4F">
        <w:rPr>
          <w:rFonts w:ascii="Arial" w:hAnsi="Arial" w:cs="Arial"/>
          <w:b/>
          <w:sz w:val="32"/>
          <w:szCs w:val="32"/>
        </w:rPr>
        <w:t>ЗА 201</w:t>
      </w:r>
      <w:r w:rsidR="00E6757C">
        <w:rPr>
          <w:rFonts w:ascii="Arial" w:hAnsi="Arial" w:cs="Arial"/>
          <w:b/>
          <w:sz w:val="32"/>
          <w:szCs w:val="32"/>
        </w:rPr>
        <w:t xml:space="preserve">9 </w:t>
      </w:r>
      <w:r w:rsidRPr="006B6B4F">
        <w:rPr>
          <w:rFonts w:ascii="Arial" w:hAnsi="Arial" w:cs="Arial"/>
          <w:b/>
          <w:sz w:val="32"/>
          <w:szCs w:val="32"/>
        </w:rPr>
        <w:t>ГОД</w:t>
      </w:r>
    </w:p>
    <w:p w:rsidR="00E6757C" w:rsidRPr="006B6B4F" w:rsidRDefault="00E6757C" w:rsidP="006B6B4F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6B6B4F" w:rsidRPr="006B6B4F" w:rsidRDefault="006B6B4F" w:rsidP="006B6B4F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B6B4F">
        <w:rPr>
          <w:rFonts w:ascii="Arial" w:hAnsi="Arial" w:cs="Arial"/>
          <w:sz w:val="24"/>
          <w:szCs w:val="24"/>
        </w:rPr>
        <w:t>Заслушав отчет начальника МО МВД России «</w:t>
      </w:r>
      <w:proofErr w:type="spellStart"/>
      <w:r w:rsidRPr="006B6B4F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6B6B4F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6B6B4F">
        <w:rPr>
          <w:rFonts w:ascii="Arial" w:hAnsi="Arial" w:cs="Arial"/>
          <w:sz w:val="24"/>
          <w:szCs w:val="24"/>
        </w:rPr>
        <w:t>Пилунова</w:t>
      </w:r>
      <w:proofErr w:type="spellEnd"/>
      <w:r w:rsidRPr="006B6B4F">
        <w:rPr>
          <w:rFonts w:ascii="Arial" w:hAnsi="Arial" w:cs="Arial"/>
          <w:sz w:val="24"/>
          <w:szCs w:val="24"/>
        </w:rPr>
        <w:t xml:space="preserve"> В.В. о результатах оперативно-служебной деятельности за 201</w:t>
      </w:r>
      <w:r w:rsidR="00E6757C">
        <w:rPr>
          <w:rFonts w:ascii="Arial" w:hAnsi="Arial" w:cs="Arial"/>
          <w:sz w:val="24"/>
          <w:szCs w:val="24"/>
        </w:rPr>
        <w:t>9</w:t>
      </w:r>
      <w:r w:rsidRPr="006B6B4F">
        <w:rPr>
          <w:rFonts w:ascii="Arial" w:hAnsi="Arial" w:cs="Arial"/>
          <w:sz w:val="24"/>
          <w:szCs w:val="24"/>
        </w:rPr>
        <w:t xml:space="preserve"> год, представленный в целях получения достоверной информации о деятельности органов внутренних дел, обеспечения открытости и публичности в деятельности полиции, повышения уровня доверия граждан к сотрудникам органов внутренних дел, на  основании части 3 статьи 8 Федерального закона от 07.02.2011 N 3-ФЗ «О полиции», руководствуясь ст</w:t>
      </w:r>
      <w:proofErr w:type="gramEnd"/>
      <w:r w:rsidRPr="006B6B4F">
        <w:rPr>
          <w:rFonts w:ascii="Arial" w:hAnsi="Arial" w:cs="Arial"/>
          <w:sz w:val="24"/>
          <w:szCs w:val="24"/>
        </w:rPr>
        <w:t>.ст. 27, 47 Устава муниципального образования «Баяндаевский район»,</w:t>
      </w:r>
    </w:p>
    <w:p w:rsidR="00033C08" w:rsidRDefault="00033C08" w:rsidP="00033C08">
      <w:pPr>
        <w:contextualSpacing/>
        <w:jc w:val="center"/>
        <w:rPr>
          <w:rStyle w:val="FontStyle32"/>
          <w:rFonts w:ascii="Arial" w:hAnsi="Arial" w:cs="Arial"/>
          <w:b/>
          <w:sz w:val="32"/>
          <w:szCs w:val="24"/>
        </w:rPr>
      </w:pPr>
      <w:r w:rsidRPr="00E6757C">
        <w:rPr>
          <w:rStyle w:val="FontStyle32"/>
          <w:rFonts w:ascii="Arial" w:hAnsi="Arial" w:cs="Arial"/>
          <w:b/>
          <w:sz w:val="32"/>
          <w:szCs w:val="24"/>
        </w:rPr>
        <w:t>ДУМА РЕШИЛА:</w:t>
      </w:r>
    </w:p>
    <w:p w:rsidR="006B6B4F" w:rsidRPr="006B6B4F" w:rsidRDefault="006B6B4F" w:rsidP="006B6B4F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6B4F">
        <w:rPr>
          <w:rFonts w:ascii="Arial" w:hAnsi="Arial" w:cs="Arial"/>
          <w:sz w:val="24"/>
          <w:szCs w:val="24"/>
        </w:rPr>
        <w:t>Принять информацию по отчёту начальника МО МВД России «</w:t>
      </w:r>
      <w:proofErr w:type="spellStart"/>
      <w:r w:rsidRPr="006B6B4F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6B6B4F">
        <w:rPr>
          <w:rFonts w:ascii="Arial" w:hAnsi="Arial" w:cs="Arial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sz w:val="24"/>
          <w:szCs w:val="24"/>
        </w:rPr>
        <w:t>П</w:t>
      </w:r>
      <w:r w:rsidRPr="006B6B4F">
        <w:rPr>
          <w:rFonts w:ascii="Arial" w:hAnsi="Arial" w:cs="Arial"/>
          <w:sz w:val="24"/>
          <w:szCs w:val="24"/>
        </w:rPr>
        <w:t>илунова</w:t>
      </w:r>
      <w:proofErr w:type="spellEnd"/>
      <w:r w:rsidRPr="006B6B4F">
        <w:rPr>
          <w:rFonts w:ascii="Arial" w:hAnsi="Arial" w:cs="Arial"/>
          <w:sz w:val="24"/>
          <w:szCs w:val="24"/>
        </w:rPr>
        <w:t xml:space="preserve"> Вадима Валерьяновича о результатах оперативно-служебной деятельности за 201</w:t>
      </w:r>
      <w:r w:rsidR="00E6757C">
        <w:rPr>
          <w:rFonts w:ascii="Arial" w:hAnsi="Arial" w:cs="Arial"/>
          <w:sz w:val="24"/>
          <w:szCs w:val="24"/>
        </w:rPr>
        <w:t>9</w:t>
      </w:r>
      <w:r w:rsidRPr="006B6B4F">
        <w:rPr>
          <w:rFonts w:ascii="Arial" w:hAnsi="Arial" w:cs="Arial"/>
          <w:sz w:val="24"/>
          <w:szCs w:val="24"/>
        </w:rPr>
        <w:t xml:space="preserve"> год к сведению.</w:t>
      </w:r>
    </w:p>
    <w:p w:rsidR="006B6B4F" w:rsidRPr="006B6B4F" w:rsidRDefault="006B6B4F" w:rsidP="006B6B4F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6B4F">
        <w:rPr>
          <w:rFonts w:ascii="Arial" w:hAnsi="Arial" w:cs="Arial"/>
          <w:sz w:val="24"/>
          <w:szCs w:val="24"/>
        </w:rPr>
        <w:t>Направить настоящее решение в МО МВД России «</w:t>
      </w:r>
      <w:proofErr w:type="spellStart"/>
      <w:r w:rsidRPr="006B6B4F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6B6B4F">
        <w:rPr>
          <w:rFonts w:ascii="Arial" w:hAnsi="Arial" w:cs="Arial"/>
          <w:sz w:val="24"/>
          <w:szCs w:val="24"/>
        </w:rPr>
        <w:t>».</w:t>
      </w:r>
    </w:p>
    <w:p w:rsidR="00D202F0" w:rsidRPr="00217744" w:rsidRDefault="006B6B4F" w:rsidP="006B6B4F">
      <w:pPr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6B6B4F">
        <w:rPr>
          <w:rFonts w:ascii="Arial" w:hAnsi="Arial" w:cs="Arial"/>
          <w:color w:val="000000"/>
          <w:sz w:val="24"/>
          <w:szCs w:val="24"/>
        </w:rPr>
        <w:t>3</w:t>
      </w:r>
      <w:r w:rsidR="004B471F" w:rsidRPr="006B6B4F">
        <w:rPr>
          <w:rFonts w:ascii="Arial" w:hAnsi="Arial" w:cs="Arial"/>
          <w:color w:val="000000"/>
          <w:sz w:val="24"/>
          <w:szCs w:val="24"/>
        </w:rPr>
        <w:t xml:space="preserve">. </w:t>
      </w:r>
      <w:r w:rsidR="00D202F0" w:rsidRPr="006B6B4F">
        <w:rPr>
          <w:rFonts w:ascii="Arial" w:eastAsia="Calibri" w:hAnsi="Arial" w:cs="Arial"/>
          <w:sz w:val="24"/>
          <w:szCs w:val="24"/>
        </w:rPr>
        <w:t xml:space="preserve">Настоящее решение </w:t>
      </w:r>
      <w:r w:rsidRPr="006B6B4F">
        <w:rPr>
          <w:rFonts w:ascii="Arial" w:eastAsia="Calibri" w:hAnsi="Arial" w:cs="Arial"/>
          <w:sz w:val="24"/>
          <w:szCs w:val="24"/>
        </w:rPr>
        <w:t xml:space="preserve">вступает в силу </w:t>
      </w:r>
      <w:r w:rsidRPr="006B6B4F">
        <w:rPr>
          <w:rFonts w:ascii="Arial" w:hAnsi="Arial" w:cs="Arial"/>
          <w:sz w:val="24"/>
          <w:szCs w:val="24"/>
        </w:rPr>
        <w:t>со дня его подписания и</w:t>
      </w:r>
      <w:r>
        <w:rPr>
          <w:sz w:val="24"/>
          <w:szCs w:val="24"/>
        </w:rPr>
        <w:t xml:space="preserve"> </w:t>
      </w:r>
      <w:r w:rsidR="00D202F0" w:rsidRPr="00217744">
        <w:rPr>
          <w:rFonts w:ascii="Arial" w:eastAsia="Calibri" w:hAnsi="Arial" w:cs="Arial"/>
          <w:sz w:val="24"/>
          <w:szCs w:val="24"/>
        </w:rPr>
        <w:t>опубликова</w:t>
      </w:r>
      <w:r>
        <w:rPr>
          <w:rFonts w:ascii="Arial" w:eastAsia="Calibri" w:hAnsi="Arial" w:cs="Arial"/>
          <w:sz w:val="24"/>
          <w:szCs w:val="24"/>
        </w:rPr>
        <w:t>ния</w:t>
      </w:r>
      <w:r w:rsidR="00D202F0" w:rsidRPr="00217744">
        <w:rPr>
          <w:rFonts w:ascii="Arial" w:eastAsia="Calibri" w:hAnsi="Arial" w:cs="Arial"/>
          <w:sz w:val="24"/>
          <w:szCs w:val="24"/>
        </w:rPr>
        <w:t xml:space="preserve"> в газете "Заря" и разме</w:t>
      </w:r>
      <w:r>
        <w:rPr>
          <w:rFonts w:ascii="Arial" w:eastAsia="Calibri" w:hAnsi="Arial" w:cs="Arial"/>
          <w:sz w:val="24"/>
          <w:szCs w:val="24"/>
        </w:rPr>
        <w:t>щения</w:t>
      </w:r>
      <w:r w:rsidR="00D202F0" w:rsidRPr="00217744">
        <w:rPr>
          <w:rFonts w:ascii="Arial" w:eastAsia="Calibri" w:hAnsi="Arial" w:cs="Arial"/>
          <w:sz w:val="24"/>
          <w:szCs w:val="24"/>
        </w:rPr>
        <w:t xml:space="preserve"> на официальном сайте муниципального образования «Баяндаевский район» в информационно-телекоммуникационной сети «Интернет».</w:t>
      </w:r>
    </w:p>
    <w:p w:rsidR="00217744" w:rsidRDefault="002001B5" w:rsidP="002001B5">
      <w:pPr>
        <w:pStyle w:val="ConsPlusNormal"/>
        <w:ind w:firstLine="540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  <w:r w:rsidRPr="00D202F0">
        <w:rPr>
          <w:rStyle w:val="FontStyle32"/>
          <w:rFonts w:ascii="Arial" w:hAnsi="Arial" w:cs="Arial"/>
          <w:sz w:val="24"/>
          <w:szCs w:val="24"/>
        </w:rPr>
        <w:tab/>
      </w:r>
      <w:r w:rsidR="00033C08" w:rsidRPr="00D202F0">
        <w:rPr>
          <w:rStyle w:val="FontStyle32"/>
          <w:rFonts w:ascii="Arial" w:hAnsi="Arial" w:cs="Arial"/>
          <w:sz w:val="24"/>
          <w:szCs w:val="24"/>
        </w:rPr>
        <w:t xml:space="preserve">                      </w:t>
      </w:r>
    </w:p>
    <w:p w:rsidR="002001B5" w:rsidRPr="00D202F0" w:rsidRDefault="00033C08" w:rsidP="002001B5">
      <w:pPr>
        <w:pStyle w:val="ConsPlusNormal"/>
        <w:ind w:firstLine="540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  <w:r w:rsidRPr="00D202F0">
        <w:rPr>
          <w:rStyle w:val="FontStyle32"/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2001B5" w:rsidRPr="00D202F0" w:rsidRDefault="002001B5" w:rsidP="002001B5">
      <w:pPr>
        <w:spacing w:after="0" w:line="240" w:lineRule="auto"/>
        <w:contextualSpacing/>
        <w:rPr>
          <w:rStyle w:val="FontStyle32"/>
          <w:rFonts w:ascii="Arial" w:hAnsi="Arial" w:cs="Arial"/>
          <w:sz w:val="24"/>
          <w:szCs w:val="24"/>
        </w:rPr>
      </w:pPr>
      <w:r w:rsidRPr="00D202F0">
        <w:rPr>
          <w:rStyle w:val="FontStyle32"/>
          <w:rFonts w:ascii="Arial" w:hAnsi="Arial" w:cs="Arial"/>
          <w:sz w:val="24"/>
          <w:szCs w:val="24"/>
        </w:rPr>
        <w:t xml:space="preserve">Председатель Думы МО       </w:t>
      </w:r>
    </w:p>
    <w:p w:rsidR="002001B5" w:rsidRPr="006C3C44" w:rsidRDefault="002001B5" w:rsidP="002001B5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  <w:r w:rsidRPr="006C3C44">
        <w:rPr>
          <w:rStyle w:val="FontStyle32"/>
          <w:rFonts w:ascii="Arial" w:hAnsi="Arial" w:cs="Arial"/>
          <w:sz w:val="24"/>
          <w:szCs w:val="24"/>
        </w:rPr>
        <w:t xml:space="preserve">«Баяндаевский район» </w:t>
      </w:r>
    </w:p>
    <w:p w:rsidR="002001B5" w:rsidRPr="006C3C44" w:rsidRDefault="00E6757C" w:rsidP="002001B5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В.Т. </w:t>
      </w:r>
      <w:proofErr w:type="spellStart"/>
      <w:r>
        <w:rPr>
          <w:rStyle w:val="FontStyle32"/>
          <w:rFonts w:ascii="Arial" w:hAnsi="Arial" w:cs="Arial"/>
          <w:sz w:val="24"/>
          <w:szCs w:val="24"/>
        </w:rPr>
        <w:t>Еликов</w:t>
      </w:r>
      <w:proofErr w:type="spellEnd"/>
    </w:p>
    <w:p w:rsidR="002001B5" w:rsidRPr="006C3C44" w:rsidRDefault="002001B5" w:rsidP="002001B5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2001B5" w:rsidRDefault="002001B5" w:rsidP="002001B5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E6757C" w:rsidRDefault="00E6757C" w:rsidP="002001B5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6C3C44" w:rsidRDefault="006C3C44" w:rsidP="002001B5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6C3C44" w:rsidRDefault="006C3C44" w:rsidP="002001B5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0A154A" w:rsidRDefault="000A154A" w:rsidP="002001B5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AD7E5E" w:rsidRDefault="00AD7E5E" w:rsidP="00AD7E5E">
      <w:pPr>
        <w:pStyle w:val="ConsPlusNormal"/>
        <w:ind w:firstLine="0"/>
        <w:contextualSpacing/>
        <w:jc w:val="right"/>
        <w:outlineLvl w:val="0"/>
        <w:rPr>
          <w:rFonts w:ascii="Courier New" w:hAnsi="Courier New" w:cs="Courier New"/>
        </w:rPr>
      </w:pPr>
      <w:r w:rsidRPr="00D616A9">
        <w:rPr>
          <w:rFonts w:ascii="Courier New" w:hAnsi="Courier New" w:cs="Courier New"/>
        </w:rPr>
        <w:lastRenderedPageBreak/>
        <w:t xml:space="preserve">Приложение </w:t>
      </w:r>
    </w:p>
    <w:p w:rsidR="00AD7E5E" w:rsidRPr="00D616A9" w:rsidRDefault="00AD7E5E" w:rsidP="00AD7E5E">
      <w:pPr>
        <w:pStyle w:val="ConsPlusNormal"/>
        <w:ind w:firstLine="0"/>
        <w:contextualSpacing/>
        <w:jc w:val="right"/>
        <w:outlineLvl w:val="0"/>
        <w:rPr>
          <w:rFonts w:ascii="Courier New" w:hAnsi="Courier New" w:cs="Courier New"/>
        </w:rPr>
      </w:pPr>
      <w:r w:rsidRPr="00D616A9">
        <w:rPr>
          <w:rFonts w:ascii="Courier New" w:hAnsi="Courier New" w:cs="Courier New"/>
        </w:rPr>
        <w:t>Утверждено решением</w:t>
      </w:r>
    </w:p>
    <w:p w:rsidR="00AD7E5E" w:rsidRPr="00D616A9" w:rsidRDefault="00AD7E5E" w:rsidP="00272AA8">
      <w:pPr>
        <w:pStyle w:val="ConsPlusNormal"/>
        <w:ind w:firstLine="0"/>
        <w:contextualSpacing/>
        <w:jc w:val="right"/>
        <w:outlineLvl w:val="0"/>
        <w:rPr>
          <w:rFonts w:ascii="Courier New" w:hAnsi="Courier New" w:cs="Courier New"/>
        </w:rPr>
      </w:pPr>
      <w:r w:rsidRPr="00D616A9">
        <w:rPr>
          <w:rFonts w:ascii="Courier New" w:hAnsi="Courier New" w:cs="Courier New"/>
        </w:rPr>
        <w:t xml:space="preserve">Думы МО «Баяндаевский район»                                                       </w:t>
      </w:r>
      <w:r w:rsidR="00E6757C">
        <w:rPr>
          <w:rFonts w:ascii="Courier New" w:hAnsi="Courier New" w:cs="Courier New"/>
        </w:rPr>
        <w:t xml:space="preserve">                             от 31</w:t>
      </w:r>
      <w:r w:rsidR="00217744">
        <w:rPr>
          <w:rFonts w:ascii="Courier New" w:hAnsi="Courier New" w:cs="Courier New"/>
        </w:rPr>
        <w:t>.0</w:t>
      </w:r>
      <w:r w:rsidR="00187838">
        <w:rPr>
          <w:rFonts w:ascii="Courier New" w:hAnsi="Courier New" w:cs="Courier New"/>
        </w:rPr>
        <w:t>1.</w:t>
      </w:r>
      <w:r w:rsidR="00E6757C">
        <w:rPr>
          <w:rFonts w:ascii="Courier New" w:hAnsi="Courier New" w:cs="Courier New"/>
        </w:rPr>
        <w:t>2020</w:t>
      </w:r>
      <w:r w:rsidRPr="00D616A9">
        <w:rPr>
          <w:rFonts w:ascii="Courier New" w:hAnsi="Courier New" w:cs="Courier New"/>
        </w:rPr>
        <w:t xml:space="preserve"> года № </w:t>
      </w:r>
      <w:r w:rsidR="00E6757C">
        <w:rPr>
          <w:rFonts w:ascii="Courier New" w:hAnsi="Courier New" w:cs="Courier New"/>
        </w:rPr>
        <w:t>6</w:t>
      </w:r>
      <w:r w:rsidR="00AF75E6">
        <w:rPr>
          <w:rFonts w:ascii="Courier New" w:hAnsi="Courier New" w:cs="Courier New"/>
        </w:rPr>
        <w:t>/</w:t>
      </w:r>
      <w:r w:rsidR="004061C6">
        <w:rPr>
          <w:rFonts w:ascii="Courier New" w:hAnsi="Courier New" w:cs="Courier New"/>
        </w:rPr>
        <w:t>3</w:t>
      </w:r>
    </w:p>
    <w:p w:rsidR="00AD7E5E" w:rsidRPr="002001B5" w:rsidRDefault="00AD7E5E" w:rsidP="00AD7E5E">
      <w:pPr>
        <w:pStyle w:val="ConsPlusNormal"/>
        <w:ind w:firstLine="540"/>
        <w:contextualSpacing/>
        <w:jc w:val="both"/>
        <w:outlineLvl w:val="0"/>
        <w:rPr>
          <w:sz w:val="24"/>
          <w:szCs w:val="24"/>
        </w:rPr>
      </w:pPr>
    </w:p>
    <w:p w:rsidR="006B6B4F" w:rsidRPr="006B6B4F" w:rsidRDefault="006B6B4F" w:rsidP="006B6B4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F75E6" w:rsidRDefault="00AF75E6" w:rsidP="00AF75E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E64F9">
        <w:rPr>
          <w:rFonts w:ascii="Times New Roman" w:hAnsi="Times New Roman"/>
          <w:b/>
          <w:sz w:val="26"/>
          <w:szCs w:val="26"/>
        </w:rPr>
        <w:t>Информационно – аналитическая записка на заседание Думы Баяндаевского района по результатам  оперативн</w:t>
      </w:r>
      <w:proofErr w:type="gramStart"/>
      <w:r w:rsidRPr="00EE64F9">
        <w:rPr>
          <w:rFonts w:ascii="Times New Roman" w:hAnsi="Times New Roman"/>
          <w:b/>
          <w:sz w:val="26"/>
          <w:szCs w:val="26"/>
        </w:rPr>
        <w:t>о-</w:t>
      </w:r>
      <w:proofErr w:type="gramEnd"/>
      <w:r w:rsidRPr="00EE64F9">
        <w:rPr>
          <w:rFonts w:ascii="Times New Roman" w:hAnsi="Times New Roman"/>
          <w:b/>
          <w:sz w:val="26"/>
          <w:szCs w:val="26"/>
        </w:rPr>
        <w:t xml:space="preserve"> служебной деятельности за 201</w:t>
      </w:r>
      <w:r>
        <w:rPr>
          <w:rFonts w:ascii="Times New Roman" w:hAnsi="Times New Roman"/>
          <w:b/>
          <w:sz w:val="26"/>
          <w:szCs w:val="26"/>
        </w:rPr>
        <w:t>9</w:t>
      </w:r>
      <w:r w:rsidRPr="00EE64F9">
        <w:rPr>
          <w:rFonts w:ascii="Times New Roman" w:hAnsi="Times New Roman"/>
          <w:b/>
          <w:sz w:val="26"/>
          <w:szCs w:val="26"/>
        </w:rPr>
        <w:t xml:space="preserve">г </w:t>
      </w:r>
    </w:p>
    <w:p w:rsidR="00AF75E6" w:rsidRPr="00EE64F9" w:rsidRDefault="00AF75E6" w:rsidP="00AF75E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EE64F9">
        <w:rPr>
          <w:rFonts w:ascii="Times New Roman" w:hAnsi="Times New Roman"/>
          <w:b/>
          <w:sz w:val="26"/>
          <w:szCs w:val="26"/>
        </w:rPr>
        <w:t>к отчету  начальника МО МВД России «</w:t>
      </w:r>
      <w:proofErr w:type="spellStart"/>
      <w:r w:rsidRPr="00EE64F9">
        <w:rPr>
          <w:rFonts w:ascii="Times New Roman" w:hAnsi="Times New Roman"/>
          <w:b/>
          <w:sz w:val="26"/>
          <w:szCs w:val="26"/>
        </w:rPr>
        <w:t>Эхирит-Булагатский</w:t>
      </w:r>
      <w:proofErr w:type="spellEnd"/>
      <w:r w:rsidRPr="00EE64F9">
        <w:rPr>
          <w:rFonts w:ascii="Times New Roman" w:hAnsi="Times New Roman"/>
          <w:b/>
          <w:sz w:val="26"/>
          <w:szCs w:val="26"/>
        </w:rPr>
        <w:t xml:space="preserve">»  </w:t>
      </w:r>
    </w:p>
    <w:p w:rsidR="00AF75E6" w:rsidRPr="00D06CC3" w:rsidRDefault="00AF75E6" w:rsidP="00AF75E6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F75E6" w:rsidRPr="00D06CC3" w:rsidRDefault="00AF75E6" w:rsidP="00AF75E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F75E6" w:rsidRPr="00CF5178" w:rsidRDefault="00AF75E6" w:rsidP="00AF75E6">
      <w:pPr>
        <w:pStyle w:val="a3"/>
        <w:ind w:left="-284"/>
        <w:jc w:val="both"/>
        <w:rPr>
          <w:rFonts w:ascii="Times New Roman" w:hAnsi="Times New Roman"/>
          <w:sz w:val="26"/>
          <w:szCs w:val="26"/>
        </w:rPr>
      </w:pPr>
      <w:r w:rsidRPr="00CF5178">
        <w:rPr>
          <w:rFonts w:ascii="Times New Roman" w:hAnsi="Times New Roman"/>
          <w:sz w:val="26"/>
          <w:szCs w:val="26"/>
        </w:rPr>
        <w:t xml:space="preserve">      Приоритетным направлением совместной деятельности  судебных, надзорных, правоохранительных органов и органов местного самоуправления, является защита общества от преступных посягательств,  защита жизни, здоровья и собственности граждан.       </w:t>
      </w:r>
    </w:p>
    <w:p w:rsidR="00AF75E6" w:rsidRPr="00CF5178" w:rsidRDefault="00AF75E6" w:rsidP="00AF75E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F5178">
        <w:rPr>
          <w:rFonts w:ascii="Times New Roman" w:hAnsi="Times New Roman"/>
          <w:sz w:val="26"/>
          <w:szCs w:val="26"/>
        </w:rPr>
        <w:t xml:space="preserve">        </w:t>
      </w:r>
      <w:r w:rsidRPr="00CF5178">
        <w:rPr>
          <w:rFonts w:ascii="Times New Roman" w:hAnsi="Times New Roman"/>
          <w:b/>
          <w:sz w:val="26"/>
          <w:szCs w:val="26"/>
        </w:rPr>
        <w:t xml:space="preserve"> </w:t>
      </w:r>
      <w:r w:rsidRPr="00CF5178">
        <w:rPr>
          <w:rFonts w:ascii="Times New Roman" w:hAnsi="Times New Roman"/>
          <w:sz w:val="26"/>
          <w:szCs w:val="26"/>
        </w:rPr>
        <w:t xml:space="preserve">  </w:t>
      </w:r>
    </w:p>
    <w:p w:rsidR="00AF75E6" w:rsidRPr="00CF5178" w:rsidRDefault="00AF75E6" w:rsidP="00AF75E6">
      <w:pPr>
        <w:pStyle w:val="a3"/>
        <w:ind w:left="-284"/>
        <w:jc w:val="both"/>
        <w:rPr>
          <w:rFonts w:ascii="Times New Roman" w:hAnsi="Times New Roman"/>
          <w:sz w:val="26"/>
          <w:szCs w:val="26"/>
        </w:rPr>
      </w:pPr>
      <w:r w:rsidRPr="00CF5178">
        <w:rPr>
          <w:rFonts w:ascii="Times New Roman" w:hAnsi="Times New Roman"/>
          <w:sz w:val="26"/>
          <w:szCs w:val="26"/>
        </w:rPr>
        <w:t xml:space="preserve">       </w:t>
      </w:r>
      <w:proofErr w:type="gramStart"/>
      <w:r w:rsidRPr="00CF5178">
        <w:rPr>
          <w:rFonts w:ascii="Times New Roman" w:hAnsi="Times New Roman"/>
          <w:sz w:val="26"/>
          <w:szCs w:val="26"/>
        </w:rPr>
        <w:t xml:space="preserve">В  течение 2019 г. в отделение полиции поступило свыше  1,8 тысяч  заявлений и   сообщений о происшествиях (-6%),  при этом на  </w:t>
      </w:r>
      <w:r w:rsidRPr="00CF5178">
        <w:rPr>
          <w:rFonts w:ascii="Times New Roman" w:hAnsi="Times New Roman"/>
          <w:bCs/>
          <w:sz w:val="26"/>
          <w:szCs w:val="26"/>
        </w:rPr>
        <w:t>территории района сократилось количество зарегистри</w:t>
      </w:r>
      <w:r>
        <w:rPr>
          <w:rFonts w:ascii="Times New Roman" w:hAnsi="Times New Roman"/>
          <w:bCs/>
          <w:sz w:val="26"/>
          <w:szCs w:val="26"/>
        </w:rPr>
        <w:t xml:space="preserve">рованных преступлений на 4,2%, </w:t>
      </w:r>
      <w:r w:rsidRPr="00CF5178">
        <w:rPr>
          <w:rFonts w:ascii="Times New Roman" w:hAnsi="Times New Roman"/>
          <w:bCs/>
          <w:sz w:val="26"/>
          <w:szCs w:val="26"/>
        </w:rPr>
        <w:t>до 207 преступлений, в том числе тяжких и особо тяжких на 3,6%.  Среднее количество  тяжких и особо тяжких преступлений за последние 3 года составляет около 30 преступлений.</w:t>
      </w:r>
      <w:proofErr w:type="gramEnd"/>
      <w:r w:rsidRPr="00CF5178">
        <w:rPr>
          <w:rFonts w:ascii="Times New Roman" w:hAnsi="Times New Roman"/>
          <w:bCs/>
          <w:sz w:val="26"/>
          <w:szCs w:val="26"/>
        </w:rPr>
        <w:t xml:space="preserve">  </w:t>
      </w:r>
      <w:r w:rsidRPr="00CF5178">
        <w:rPr>
          <w:rFonts w:ascii="Times New Roman" w:hAnsi="Times New Roman"/>
          <w:sz w:val="26"/>
          <w:szCs w:val="26"/>
        </w:rPr>
        <w:t>В среднем, совершено 18</w:t>
      </w:r>
      <w:r w:rsidRPr="00CF5178">
        <w:rPr>
          <w:rFonts w:ascii="Times New Roman" w:hAnsi="Times New Roman"/>
          <w:bCs/>
          <w:sz w:val="26"/>
          <w:szCs w:val="26"/>
        </w:rPr>
        <w:t xml:space="preserve"> </w:t>
      </w:r>
      <w:r w:rsidRPr="00CF5178">
        <w:rPr>
          <w:rFonts w:ascii="Times New Roman" w:hAnsi="Times New Roman"/>
          <w:sz w:val="26"/>
          <w:szCs w:val="26"/>
        </w:rPr>
        <w:t xml:space="preserve">преступлений каждые на 1 тысяч проживающих в районе граждан. </w:t>
      </w:r>
    </w:p>
    <w:p w:rsidR="00AF75E6" w:rsidRPr="00CF5178" w:rsidRDefault="00AF75E6" w:rsidP="00AF75E6">
      <w:pPr>
        <w:pStyle w:val="a3"/>
        <w:ind w:left="-284"/>
        <w:jc w:val="both"/>
        <w:rPr>
          <w:rFonts w:ascii="Times New Roman" w:hAnsi="Times New Roman"/>
          <w:bCs/>
          <w:sz w:val="26"/>
          <w:szCs w:val="26"/>
        </w:rPr>
      </w:pPr>
      <w:r w:rsidRPr="00CF5178">
        <w:rPr>
          <w:rFonts w:ascii="Times New Roman" w:hAnsi="Times New Roman"/>
          <w:bCs/>
          <w:sz w:val="26"/>
          <w:szCs w:val="26"/>
        </w:rPr>
        <w:t xml:space="preserve">     </w:t>
      </w:r>
    </w:p>
    <w:p w:rsidR="00AF75E6" w:rsidRPr="00CF5178" w:rsidRDefault="00AF75E6" w:rsidP="00AF75E6">
      <w:pPr>
        <w:pStyle w:val="a3"/>
        <w:ind w:left="-284"/>
        <w:jc w:val="both"/>
        <w:rPr>
          <w:rFonts w:ascii="Times New Roman" w:hAnsi="Times New Roman"/>
          <w:sz w:val="26"/>
          <w:szCs w:val="26"/>
        </w:rPr>
      </w:pPr>
      <w:r w:rsidRPr="00CF5178">
        <w:rPr>
          <w:rFonts w:ascii="Times New Roman" w:hAnsi="Times New Roman"/>
          <w:sz w:val="26"/>
          <w:szCs w:val="26"/>
        </w:rPr>
        <w:t xml:space="preserve">     Принятыми мерами профилактического характера не удалось сократить количество тяжких и особо тяжких преступлений против личности. Так, более чем на 60% увеличилось количество совершенных тяжких преступлений против жизни и здоровья, из них на «бытовой» почве совершено 6 преступлений (+50%).  </w:t>
      </w:r>
      <w:r w:rsidRPr="00CF5178">
        <w:rPr>
          <w:rFonts w:ascii="Times New Roman" w:hAnsi="Times New Roman"/>
          <w:sz w:val="26"/>
          <w:szCs w:val="26"/>
          <w:shd w:val="clear" w:color="auto" w:fill="FFFFFF"/>
        </w:rPr>
        <w:t xml:space="preserve">В  целях профилактики  тяжких и особо тяжких преступлений против личности  всего выявлено 40 преступлений превентивной направленности (-12%), выявлено и поставлено на учет 130 правонарушений по ст. 6.1.1. </w:t>
      </w:r>
      <w:proofErr w:type="spellStart"/>
      <w:r w:rsidRPr="00CF5178">
        <w:rPr>
          <w:rFonts w:ascii="Times New Roman" w:hAnsi="Times New Roman"/>
          <w:sz w:val="26"/>
          <w:szCs w:val="26"/>
          <w:shd w:val="clear" w:color="auto" w:fill="FFFFFF"/>
        </w:rPr>
        <w:t>КоАП</w:t>
      </w:r>
      <w:proofErr w:type="spellEnd"/>
      <w:r w:rsidRPr="00CF5178">
        <w:rPr>
          <w:rFonts w:ascii="Times New Roman" w:hAnsi="Times New Roman"/>
          <w:sz w:val="26"/>
          <w:szCs w:val="26"/>
          <w:shd w:val="clear" w:color="auto" w:fill="FFFFFF"/>
        </w:rPr>
        <w:t xml:space="preserve"> РФ (+60%), направлено по </w:t>
      </w:r>
      <w:proofErr w:type="spellStart"/>
      <w:r w:rsidRPr="00CF5178">
        <w:rPr>
          <w:rFonts w:ascii="Times New Roman" w:hAnsi="Times New Roman"/>
          <w:sz w:val="26"/>
          <w:szCs w:val="26"/>
          <w:shd w:val="clear" w:color="auto" w:fill="FFFFFF"/>
        </w:rPr>
        <w:t>подследсвтенности</w:t>
      </w:r>
      <w:proofErr w:type="spellEnd"/>
      <w:r w:rsidRPr="00CF5178">
        <w:rPr>
          <w:rFonts w:ascii="Times New Roman" w:hAnsi="Times New Roman"/>
          <w:sz w:val="26"/>
          <w:szCs w:val="26"/>
          <w:shd w:val="clear" w:color="auto" w:fill="FFFFFF"/>
        </w:rPr>
        <w:t xml:space="preserve"> в районный суд 24 материала по ст. 116.1 УК РФ, в суде рассмотрено и поставлено на учет 1 преступление.</w:t>
      </w:r>
    </w:p>
    <w:p w:rsidR="00AF75E6" w:rsidRPr="00CF5178" w:rsidRDefault="00AF75E6" w:rsidP="00AF75E6">
      <w:pPr>
        <w:pStyle w:val="a3"/>
        <w:ind w:left="-284"/>
        <w:jc w:val="both"/>
        <w:rPr>
          <w:rFonts w:ascii="Times New Roman" w:hAnsi="Times New Roman"/>
          <w:bCs/>
          <w:sz w:val="26"/>
          <w:szCs w:val="26"/>
        </w:rPr>
      </w:pPr>
      <w:r w:rsidRPr="00CF5178">
        <w:rPr>
          <w:rFonts w:ascii="Times New Roman" w:hAnsi="Times New Roman"/>
          <w:bCs/>
          <w:sz w:val="26"/>
          <w:szCs w:val="26"/>
        </w:rPr>
        <w:t xml:space="preserve">     Вместе с тем, на 3,8% больше зарегистрировано преступлений средней тяжести, основной массив которых составляют хищения чужого имущества.  </w:t>
      </w:r>
    </w:p>
    <w:p w:rsidR="00AF75E6" w:rsidRPr="00CF5178" w:rsidRDefault="00AF75E6" w:rsidP="00AF75E6">
      <w:pPr>
        <w:pStyle w:val="a3"/>
        <w:ind w:left="-284"/>
        <w:jc w:val="both"/>
        <w:rPr>
          <w:rFonts w:ascii="Times New Roman" w:hAnsi="Times New Roman"/>
          <w:sz w:val="26"/>
          <w:szCs w:val="26"/>
        </w:rPr>
      </w:pPr>
      <w:r w:rsidRPr="00CF5178">
        <w:rPr>
          <w:rFonts w:ascii="Times New Roman" w:hAnsi="Times New Roman"/>
          <w:i/>
          <w:sz w:val="26"/>
          <w:szCs w:val="26"/>
        </w:rPr>
        <w:t xml:space="preserve">   </w:t>
      </w:r>
      <w:r w:rsidRPr="00CF5178">
        <w:rPr>
          <w:rFonts w:ascii="Times New Roman" w:hAnsi="Times New Roman"/>
          <w:sz w:val="26"/>
          <w:szCs w:val="26"/>
        </w:rPr>
        <w:t xml:space="preserve">   </w:t>
      </w:r>
    </w:p>
    <w:p w:rsidR="00AF75E6" w:rsidRPr="00CF5178" w:rsidRDefault="00AF75E6" w:rsidP="00AF75E6">
      <w:pPr>
        <w:pStyle w:val="a3"/>
        <w:ind w:left="-284"/>
        <w:jc w:val="both"/>
        <w:rPr>
          <w:rFonts w:ascii="Times New Roman" w:hAnsi="Times New Roman"/>
          <w:sz w:val="26"/>
          <w:szCs w:val="26"/>
        </w:rPr>
      </w:pPr>
      <w:r w:rsidRPr="00CF5178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CF5178">
        <w:rPr>
          <w:rFonts w:ascii="Times New Roman" w:hAnsi="Times New Roman"/>
          <w:sz w:val="26"/>
          <w:szCs w:val="26"/>
        </w:rPr>
        <w:t xml:space="preserve">В течение отчетного года особое внимание уделялось профилактике краж чужого имущества, в том числе «квартирных» краж, в результате отмечается их снижение на 20% , «квартирных» краж на 76%.  В целом количество зарегистрированных краж  составило 68 (-20,9%). Раскрыто 26 преступлений (-42.2%),  процент раскрытых преступлений  составил 37,1% .  Установлено 31 лицо   причастных  к  совершению  краж чужого имущества. </w:t>
      </w:r>
    </w:p>
    <w:p w:rsidR="00AF75E6" w:rsidRPr="00CF5178" w:rsidRDefault="00AF75E6" w:rsidP="00AF75E6">
      <w:pPr>
        <w:pStyle w:val="a3"/>
        <w:ind w:left="-284"/>
        <w:jc w:val="both"/>
        <w:rPr>
          <w:rFonts w:ascii="Times New Roman" w:hAnsi="Times New Roman"/>
          <w:sz w:val="26"/>
          <w:szCs w:val="26"/>
        </w:rPr>
      </w:pPr>
      <w:r w:rsidRPr="00CF5178">
        <w:rPr>
          <w:rFonts w:ascii="Times New Roman" w:hAnsi="Times New Roman"/>
          <w:sz w:val="26"/>
          <w:szCs w:val="26"/>
        </w:rPr>
        <w:t xml:space="preserve">    </w:t>
      </w:r>
    </w:p>
    <w:p w:rsidR="00AF75E6" w:rsidRDefault="00AF75E6" w:rsidP="00AF75E6">
      <w:pPr>
        <w:pStyle w:val="a3"/>
        <w:ind w:left="-284"/>
        <w:jc w:val="both"/>
        <w:rPr>
          <w:rFonts w:ascii="Times New Roman" w:hAnsi="Times New Roman"/>
          <w:sz w:val="26"/>
          <w:szCs w:val="26"/>
        </w:rPr>
      </w:pPr>
      <w:r w:rsidRPr="00CF5178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Основным показателем  деятельности оперативных служб  является раскрываемость  совершенных преступлений,  в</w:t>
      </w:r>
      <w:r w:rsidRPr="00CF5178">
        <w:rPr>
          <w:rFonts w:ascii="Times New Roman" w:hAnsi="Times New Roman"/>
          <w:sz w:val="26"/>
          <w:szCs w:val="26"/>
        </w:rPr>
        <w:t xml:space="preserve"> течение 2019г сотрудниками полиции всего раскрыто 136 преступлений зарегистрированных в отчетном периоде (-23%), 7 преступлений «прошлых» лет (+100%), 1 из особо тяжкой категории (2017 г. - ст. 105 УК РФ),  установлено 139 лиц (-15,2%).  В целом раскрываемость преступлений за  отчетный период</w:t>
      </w:r>
      <w:r w:rsidRPr="00CF5178">
        <w:rPr>
          <w:rFonts w:ascii="Times New Roman" w:hAnsi="Times New Roman"/>
          <w:sz w:val="26"/>
          <w:szCs w:val="26"/>
        </w:rPr>
        <w:tab/>
        <w:t xml:space="preserve">составила 69,7% (76,4%). Остаток не раскрытых преступлений составил 59 преступлений </w:t>
      </w:r>
      <w:r w:rsidRPr="00CF5178">
        <w:rPr>
          <w:rFonts w:ascii="Times New Roman" w:hAnsi="Times New Roman"/>
          <w:i/>
          <w:sz w:val="20"/>
          <w:szCs w:val="20"/>
        </w:rPr>
        <w:t xml:space="preserve">(+15,2%).  </w:t>
      </w:r>
      <w:proofErr w:type="gramStart"/>
      <w:r w:rsidRPr="00CF5178">
        <w:rPr>
          <w:rFonts w:ascii="Times New Roman" w:hAnsi="Times New Roman"/>
          <w:sz w:val="26"/>
          <w:szCs w:val="26"/>
        </w:rPr>
        <w:t xml:space="preserve">По- прежнему  высокой </w:t>
      </w:r>
      <w:r w:rsidRPr="00CF5178">
        <w:rPr>
          <w:rFonts w:ascii="Times New Roman" w:hAnsi="Times New Roman"/>
          <w:sz w:val="26"/>
          <w:szCs w:val="26"/>
        </w:rPr>
        <w:lastRenderedPageBreak/>
        <w:t>остается доля нераскрытых преступлений  краж крупного рогатого скота, раскрыто 2 преступления,   из 26 зарегистрированных, наиболее пораженной  кражами КРС остается территории МО «Курумчинский», где зарегистрировано</w:t>
      </w:r>
      <w:r w:rsidRPr="00CF5178">
        <w:rPr>
          <w:rFonts w:ascii="Times New Roman" w:hAnsi="Times New Roman"/>
          <w:sz w:val="26"/>
          <w:szCs w:val="26"/>
          <w:shd w:val="clear" w:color="auto" w:fill="FFFFFF"/>
        </w:rPr>
        <w:t xml:space="preserve"> около 40 % краж данной категории. </w:t>
      </w:r>
      <w:r w:rsidRPr="00CF5178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AF75E6" w:rsidRDefault="00AF75E6" w:rsidP="00AF75E6">
      <w:pPr>
        <w:pStyle w:val="a3"/>
        <w:ind w:left="-284"/>
        <w:jc w:val="both"/>
        <w:rPr>
          <w:rFonts w:ascii="Times New Roman" w:hAnsi="Times New Roman"/>
          <w:sz w:val="26"/>
          <w:szCs w:val="26"/>
        </w:rPr>
      </w:pPr>
    </w:p>
    <w:p w:rsidR="00AF75E6" w:rsidRPr="00D06CC3" w:rsidRDefault="00AF75E6" w:rsidP="00AF75E6">
      <w:pPr>
        <w:spacing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Уделялось  серьезное внимание розыскной работе. В отчетном периоде </w:t>
      </w:r>
      <w:r w:rsidRPr="00D06CC3">
        <w:rPr>
          <w:rFonts w:ascii="Times New Roman" w:hAnsi="Times New Roman"/>
          <w:sz w:val="26"/>
          <w:szCs w:val="26"/>
        </w:rPr>
        <w:t xml:space="preserve">находилось в розыске 7 преступников 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6CC3">
        <w:rPr>
          <w:rFonts w:ascii="Times New Roman" w:hAnsi="Times New Roman"/>
          <w:sz w:val="26"/>
          <w:szCs w:val="26"/>
        </w:rPr>
        <w:t>(1 «прошлых» лет), объявлено 6,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6CC3">
        <w:rPr>
          <w:rFonts w:ascii="Times New Roman" w:hAnsi="Times New Roman"/>
          <w:sz w:val="26"/>
          <w:szCs w:val="26"/>
        </w:rPr>
        <w:t>разыскано 6. На 01</w:t>
      </w:r>
      <w:r>
        <w:rPr>
          <w:rFonts w:ascii="Times New Roman" w:hAnsi="Times New Roman"/>
          <w:sz w:val="26"/>
          <w:szCs w:val="26"/>
        </w:rPr>
        <w:t xml:space="preserve"> января </w:t>
      </w:r>
      <w:r w:rsidRPr="00D06CC3">
        <w:rPr>
          <w:rFonts w:ascii="Times New Roman" w:hAnsi="Times New Roman"/>
          <w:sz w:val="26"/>
          <w:szCs w:val="26"/>
        </w:rPr>
        <w:t>2020 г. не разыскан 1 преступник, 1 лицо утратившее связь с родственниками. Неопознанных трупов нет.</w:t>
      </w:r>
    </w:p>
    <w:p w:rsidR="00AF75E6" w:rsidRPr="00CF5178" w:rsidRDefault="00AF75E6" w:rsidP="00AF75E6">
      <w:pPr>
        <w:pStyle w:val="a3"/>
        <w:ind w:left="-284"/>
        <w:jc w:val="both"/>
        <w:rPr>
          <w:rFonts w:ascii="Times New Roman" w:hAnsi="Times New Roman"/>
          <w:sz w:val="26"/>
          <w:szCs w:val="26"/>
        </w:rPr>
      </w:pPr>
    </w:p>
    <w:p w:rsidR="00AF75E6" w:rsidRDefault="00AF75E6" w:rsidP="00AF75E6">
      <w:pPr>
        <w:pStyle w:val="a3"/>
        <w:ind w:left="-284"/>
        <w:jc w:val="both"/>
        <w:rPr>
          <w:rFonts w:ascii="Times New Roman" w:hAnsi="Times New Roman"/>
          <w:sz w:val="26"/>
          <w:szCs w:val="26"/>
        </w:rPr>
      </w:pPr>
      <w:r w:rsidRPr="00CF5178">
        <w:rPr>
          <w:rFonts w:ascii="Times New Roman" w:hAnsi="Times New Roman"/>
          <w:sz w:val="26"/>
          <w:szCs w:val="26"/>
        </w:rPr>
        <w:t xml:space="preserve">      Не раскрытыми остаются все зарегистрированные мошенничества, совершенные с использованием  мобильной связи, сети Интернет (6).</w:t>
      </w:r>
    </w:p>
    <w:p w:rsidR="00AF75E6" w:rsidRDefault="00AF75E6" w:rsidP="00AF75E6">
      <w:pPr>
        <w:pStyle w:val="a3"/>
        <w:ind w:left="-284"/>
        <w:jc w:val="both"/>
        <w:rPr>
          <w:rFonts w:ascii="Times New Roman" w:hAnsi="Times New Roman"/>
          <w:sz w:val="26"/>
          <w:szCs w:val="26"/>
        </w:rPr>
      </w:pPr>
    </w:p>
    <w:p w:rsidR="00AF75E6" w:rsidRPr="00CF5178" w:rsidRDefault="00AF75E6" w:rsidP="00AF75E6">
      <w:pPr>
        <w:pStyle w:val="a3"/>
        <w:ind w:left="-284"/>
        <w:jc w:val="both"/>
        <w:rPr>
          <w:rFonts w:ascii="Times New Roman" w:hAnsi="Times New Roman"/>
          <w:sz w:val="26"/>
          <w:szCs w:val="26"/>
        </w:rPr>
      </w:pPr>
      <w:r w:rsidRPr="00CF5178">
        <w:rPr>
          <w:rFonts w:ascii="Times New Roman" w:hAnsi="Times New Roman"/>
          <w:sz w:val="26"/>
          <w:szCs w:val="26"/>
        </w:rPr>
        <w:t xml:space="preserve">      Стоит отдельно отметить, что уделено внимание инициативной работе по выявлению преступлений, в результате в ходе рейдовых, оперативно-розыскных мероприятий инициативно выявлены: </w:t>
      </w:r>
      <w:r w:rsidRPr="003C4824">
        <w:rPr>
          <w:rFonts w:ascii="Times New Roman" w:hAnsi="Times New Roman"/>
          <w:sz w:val="26"/>
          <w:szCs w:val="26"/>
        </w:rPr>
        <w:t>в лесопромышленном комплексе</w:t>
      </w:r>
      <w:r w:rsidRPr="00CF5178">
        <w:rPr>
          <w:rFonts w:ascii="Times New Roman" w:hAnsi="Times New Roman"/>
          <w:sz w:val="26"/>
          <w:szCs w:val="26"/>
        </w:rPr>
        <w:t xml:space="preserve"> 13 преступлений (-7,1%), 1 из которых совершено в группе лиц, при этом увеличилось количество выявленных преступлений  тяжкой категории (3). В целом причиненный ущерб в результате незаконных рубок составил около 25 млн. рублей, возмещено более 500 тыс. рублей, наложен арест на имущество на 900000 руб.;  </w:t>
      </w:r>
      <w:r w:rsidRPr="003C4824">
        <w:rPr>
          <w:rFonts w:ascii="Times New Roman" w:hAnsi="Times New Roman"/>
          <w:sz w:val="26"/>
          <w:szCs w:val="26"/>
        </w:rPr>
        <w:t>в сфере незаконного оборота наркотиков</w:t>
      </w:r>
      <w:r w:rsidRPr="00CF5178">
        <w:rPr>
          <w:rFonts w:ascii="Times New Roman" w:hAnsi="Times New Roman"/>
          <w:sz w:val="26"/>
          <w:szCs w:val="26"/>
        </w:rPr>
        <w:t xml:space="preserve">  выявлено  10 преступлений, из них по оперативной информации 3 преступления.</w:t>
      </w:r>
      <w:r w:rsidRPr="00CF5178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CF5178">
        <w:rPr>
          <w:rFonts w:ascii="Times New Roman" w:hAnsi="Times New Roman"/>
          <w:sz w:val="26"/>
          <w:szCs w:val="26"/>
        </w:rPr>
        <w:t xml:space="preserve">Из незаконного оборота изъято  более 700 грамм   наркотических средств, из них 1,49 гр. наркотических средств синтетического происхождения; в сфере незаконного оборота оружия выявлено 8 преступлений,  что осталось на уровне прошлого года. Из незаконного оборота изъято 7 ед. оружия, 127 шт. боеприпасов, 311 гр. пороха. Добровольно сданы 8 ед. оружия, 1723 шт. боеприпасов; в сфере обеспечения экономической безопасности на обслуживаемой территории  всего выявлено 2 преступления, оба преступления относятся  к коррупционно-экономической категории, совершены  должностными лицами. </w:t>
      </w:r>
    </w:p>
    <w:p w:rsidR="00AF75E6" w:rsidRPr="00CF5178" w:rsidRDefault="00AF75E6" w:rsidP="00AF75E6">
      <w:pPr>
        <w:pStyle w:val="a3"/>
        <w:ind w:left="-284"/>
        <w:jc w:val="both"/>
        <w:rPr>
          <w:rFonts w:ascii="Times New Roman" w:hAnsi="Times New Roman"/>
          <w:sz w:val="26"/>
          <w:szCs w:val="26"/>
        </w:rPr>
      </w:pPr>
    </w:p>
    <w:p w:rsidR="00AF75E6" w:rsidRPr="00CF5178" w:rsidRDefault="00AF75E6" w:rsidP="00AF75E6">
      <w:pPr>
        <w:pStyle w:val="a3"/>
        <w:ind w:left="-284"/>
        <w:jc w:val="both"/>
        <w:rPr>
          <w:rFonts w:ascii="Times New Roman" w:hAnsi="Times New Roman"/>
          <w:sz w:val="26"/>
          <w:szCs w:val="26"/>
        </w:rPr>
      </w:pPr>
      <w:r w:rsidRPr="00CF5178">
        <w:rPr>
          <w:rFonts w:ascii="Times New Roman" w:hAnsi="Times New Roman"/>
          <w:sz w:val="26"/>
          <w:szCs w:val="26"/>
        </w:rPr>
        <w:t xml:space="preserve">     Не в полном объеме  реализованы задачи  профилактической деятельности  на отдельных направлениях. </w:t>
      </w:r>
      <w:r>
        <w:rPr>
          <w:rFonts w:ascii="Times New Roman" w:hAnsi="Times New Roman"/>
          <w:sz w:val="26"/>
          <w:szCs w:val="26"/>
        </w:rPr>
        <w:t>Н</w:t>
      </w:r>
      <w:r w:rsidRPr="00CF5178">
        <w:rPr>
          <w:rFonts w:ascii="Times New Roman" w:hAnsi="Times New Roman"/>
          <w:sz w:val="26"/>
          <w:szCs w:val="26"/>
        </w:rPr>
        <w:t xml:space="preserve">а улицах и в общественных местах  зарегистрировано 31 преступление (+3,3%). </w:t>
      </w:r>
      <w:r w:rsidRPr="00CF5178">
        <w:rPr>
          <w:rFonts w:ascii="Times New Roman" w:hAnsi="Times New Roman"/>
          <w:sz w:val="26"/>
          <w:szCs w:val="26"/>
          <w:shd w:val="clear" w:color="auto" w:fill="FFFFFF"/>
        </w:rPr>
        <w:t xml:space="preserve">На улицах района совершено 22 преступления, из них 1 тяжкое (мошенничество, совершенное сотрудником ДПС). Основной массив составляют преступления по ст. 264.1 УК РФ, зарегистрировано 9 преступлений. </w:t>
      </w:r>
      <w:r w:rsidRPr="00CF5178">
        <w:rPr>
          <w:rFonts w:ascii="Times New Roman" w:hAnsi="Times New Roman"/>
          <w:sz w:val="26"/>
          <w:szCs w:val="26"/>
        </w:rPr>
        <w:t>В профилактических целях выявлено 274 административных правонарушений, совершенных в общественных местах, улицах.</w:t>
      </w:r>
    </w:p>
    <w:p w:rsidR="00AF75E6" w:rsidRDefault="00AF75E6" w:rsidP="00AF75E6">
      <w:pPr>
        <w:pStyle w:val="a3"/>
        <w:ind w:left="-284"/>
        <w:jc w:val="both"/>
        <w:rPr>
          <w:rFonts w:ascii="Times New Roman" w:hAnsi="Times New Roman"/>
          <w:sz w:val="26"/>
          <w:szCs w:val="26"/>
        </w:rPr>
      </w:pPr>
      <w:r w:rsidRPr="00CF5178">
        <w:rPr>
          <w:rFonts w:ascii="Times New Roman" w:hAnsi="Times New Roman"/>
          <w:sz w:val="26"/>
          <w:szCs w:val="26"/>
        </w:rPr>
        <w:t xml:space="preserve">     </w:t>
      </w:r>
    </w:p>
    <w:p w:rsidR="00AF75E6" w:rsidRPr="00CF5178" w:rsidRDefault="00AF75E6" w:rsidP="00AF75E6">
      <w:pPr>
        <w:pStyle w:val="a3"/>
        <w:ind w:lef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CF5178">
        <w:rPr>
          <w:rFonts w:ascii="Times New Roman" w:eastAsia="Calibri" w:hAnsi="Times New Roman"/>
          <w:sz w:val="26"/>
          <w:szCs w:val="26"/>
          <w:lang w:eastAsia="en-US"/>
        </w:rPr>
        <w:t>В результате реализации совместных комплексных мероприятий удалось не допустить роста преступлений, совершённых несовершеннолетними лицами (-63%).  В отчетном периоде несовершеннолетними лицами совершены 3 кражи чужого имущества, 1 тяжкое преступление по  линии незаконного оборота наркотиков.    Н</w:t>
      </w:r>
      <w:r w:rsidRPr="00CF5178">
        <w:rPr>
          <w:rFonts w:ascii="Times New Roman" w:hAnsi="Times New Roman"/>
          <w:sz w:val="26"/>
          <w:szCs w:val="26"/>
        </w:rPr>
        <w:t>а 01 января 2020 г. на учете   состоит 15 несовершеннолетних лиц, 35 «неблагополучных семей», 2 группы антиобщественной направленности.</w:t>
      </w:r>
      <w:r w:rsidRPr="00CF5178">
        <w:rPr>
          <w:rFonts w:ascii="Times New Roman" w:hAnsi="Times New Roman"/>
          <w:b/>
          <w:sz w:val="26"/>
          <w:szCs w:val="26"/>
        </w:rPr>
        <w:t xml:space="preserve">   </w:t>
      </w:r>
      <w:r w:rsidRPr="00CF5178">
        <w:rPr>
          <w:rFonts w:ascii="Times New Roman" w:hAnsi="Times New Roman"/>
          <w:sz w:val="26"/>
          <w:szCs w:val="26"/>
        </w:rPr>
        <w:t>В течение отчетного периода</w:t>
      </w:r>
      <w:r w:rsidRPr="00CF5178">
        <w:rPr>
          <w:rFonts w:ascii="Times New Roman" w:hAnsi="Times New Roman"/>
          <w:b/>
          <w:sz w:val="26"/>
          <w:szCs w:val="26"/>
        </w:rPr>
        <w:t xml:space="preserve"> </w:t>
      </w:r>
      <w:r w:rsidRPr="00CF5178">
        <w:rPr>
          <w:rFonts w:ascii="Times New Roman" w:hAnsi="Times New Roman"/>
          <w:sz w:val="26"/>
          <w:szCs w:val="26"/>
        </w:rPr>
        <w:t>поставлено на учет  20 подростков,  снято с учета 17 лиц.  К административной ответственности привлечено более 80 законных представителей несовершеннолетних лиц.  Проведено 85 рейдов в вечернее и ночное время по реализации «комендантского часа», выявлено 23 несовершеннолетних лица.</w:t>
      </w:r>
    </w:p>
    <w:p w:rsidR="00AF75E6" w:rsidRDefault="00AF75E6" w:rsidP="00AF75E6">
      <w:pPr>
        <w:pStyle w:val="a3"/>
        <w:ind w:left="-284" w:firstLine="28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F5178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AF75E6" w:rsidRPr="00CF5178" w:rsidRDefault="00AF75E6" w:rsidP="00AF75E6">
      <w:pPr>
        <w:pStyle w:val="a3"/>
        <w:ind w:left="-284" w:firstLine="284"/>
        <w:jc w:val="both"/>
        <w:rPr>
          <w:rFonts w:ascii="Times New Roman" w:hAnsi="Times New Roman"/>
          <w:sz w:val="26"/>
          <w:szCs w:val="26"/>
        </w:rPr>
      </w:pPr>
      <w:r w:rsidRPr="00CF5178">
        <w:rPr>
          <w:rFonts w:ascii="Times New Roman" w:eastAsia="Calibri" w:hAnsi="Times New Roman"/>
          <w:sz w:val="26"/>
          <w:szCs w:val="26"/>
          <w:lang w:eastAsia="en-US"/>
        </w:rPr>
        <w:t xml:space="preserve"> В результате профилактической работы с </w:t>
      </w:r>
      <w:proofErr w:type="spellStart"/>
      <w:r w:rsidRPr="00CF5178">
        <w:rPr>
          <w:rFonts w:ascii="Times New Roman" w:eastAsia="Calibri" w:hAnsi="Times New Roman"/>
          <w:sz w:val="26"/>
          <w:szCs w:val="26"/>
          <w:lang w:eastAsia="en-US"/>
        </w:rPr>
        <w:t>подучетными</w:t>
      </w:r>
      <w:proofErr w:type="spellEnd"/>
      <w:r w:rsidRPr="00CF5178">
        <w:rPr>
          <w:rFonts w:ascii="Times New Roman" w:eastAsia="Calibri" w:hAnsi="Times New Roman"/>
          <w:sz w:val="26"/>
          <w:szCs w:val="26"/>
          <w:lang w:eastAsia="en-US"/>
        </w:rPr>
        <w:t xml:space="preserve"> лицами удалось сократить количество совершенных преступлений ранее судимыми лицами, удельный вес составляет 20% (п.г.-21%). </w:t>
      </w:r>
      <w:proofErr w:type="gramStart"/>
      <w:r w:rsidRPr="00CF5178">
        <w:rPr>
          <w:rFonts w:ascii="Times New Roman" w:hAnsi="Times New Roman"/>
          <w:sz w:val="26"/>
          <w:szCs w:val="26"/>
        </w:rPr>
        <w:t>Лицами, состоящими под административным надзором совершено</w:t>
      </w:r>
      <w:proofErr w:type="gramEnd"/>
      <w:r w:rsidRPr="00CF5178">
        <w:rPr>
          <w:rFonts w:ascii="Times New Roman" w:hAnsi="Times New Roman"/>
          <w:sz w:val="26"/>
          <w:szCs w:val="26"/>
        </w:rPr>
        <w:t xml:space="preserve"> 1 преступление (гр. </w:t>
      </w:r>
      <w:proofErr w:type="spellStart"/>
      <w:r w:rsidRPr="00CF5178">
        <w:rPr>
          <w:rFonts w:ascii="Times New Roman" w:hAnsi="Times New Roman"/>
          <w:sz w:val="26"/>
          <w:szCs w:val="26"/>
        </w:rPr>
        <w:t>Пихунов</w:t>
      </w:r>
      <w:proofErr w:type="spellEnd"/>
      <w:r w:rsidRPr="00CF5178">
        <w:rPr>
          <w:rFonts w:ascii="Times New Roman" w:hAnsi="Times New Roman"/>
          <w:sz w:val="26"/>
          <w:szCs w:val="26"/>
        </w:rPr>
        <w:t>). В отчетном периоде осуществлен административный надзор за 12 лицами, инициативно поставлено на административный надзор  5 лиц. В ходе осуществления административного надзора выявлено 66 административных правонарушений (+57%),  выявлено 1 преступление по ст. 314.1 УК РФ</w:t>
      </w:r>
    </w:p>
    <w:p w:rsidR="00AF75E6" w:rsidRPr="00CF5178" w:rsidRDefault="00AF75E6" w:rsidP="00AF75E6">
      <w:pPr>
        <w:pStyle w:val="a3"/>
        <w:ind w:left="-284" w:firstLine="284"/>
        <w:jc w:val="both"/>
        <w:rPr>
          <w:rFonts w:ascii="Times New Roman" w:hAnsi="Times New Roman"/>
          <w:sz w:val="26"/>
          <w:szCs w:val="26"/>
        </w:rPr>
      </w:pPr>
    </w:p>
    <w:p w:rsidR="00AF75E6" w:rsidRPr="00CF5178" w:rsidRDefault="00AF75E6" w:rsidP="00AF75E6">
      <w:pPr>
        <w:pStyle w:val="a3"/>
        <w:ind w:left="-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CF5178">
        <w:rPr>
          <w:rFonts w:ascii="Times New Roman" w:hAnsi="Times New Roman"/>
          <w:sz w:val="26"/>
          <w:szCs w:val="26"/>
        </w:rPr>
        <w:t>По прежнему</w:t>
      </w:r>
      <w:proofErr w:type="gramEnd"/>
      <w:r w:rsidRPr="00CF5178">
        <w:rPr>
          <w:rFonts w:ascii="Times New Roman" w:hAnsi="Times New Roman"/>
          <w:sz w:val="26"/>
          <w:szCs w:val="26"/>
        </w:rPr>
        <w:t xml:space="preserve">  актуальными остаются вопросы  предупреждения  преступлений и правонарушений, совершенных в состоянии алкогольного опьянения.    В отчетном периоде на территории района зарегистрировано 70 преступлений совершенных в состоянии алкогольного опьянения (-14,6%), из них 7 тяжких преступлений против личности.   В профилактических целях осуществлено 65 проверок, выявлено 39 фактов незаконной реализации алкогольной продукции, на 45% больше составлено  протоколов за административные нарушения (29),  возбуждено 3 дела об административном правонарушении и проведении административного расследования, по подведомственности направлено 5 материалов, прекращено  по различным основаниям производство по 2 материалам. Всего изъято 395,5 литров алкогольной и спиртосодержащей жидкости.  Проверки осуществлены на территории всех муниципальных образований.</w:t>
      </w:r>
      <w:r w:rsidRPr="00CF5178">
        <w:rPr>
          <w:rFonts w:ascii="Times New Roman" w:hAnsi="Times New Roman"/>
          <w:b/>
          <w:sz w:val="26"/>
          <w:szCs w:val="26"/>
        </w:rPr>
        <w:t xml:space="preserve">   </w:t>
      </w:r>
    </w:p>
    <w:p w:rsidR="00AF75E6" w:rsidRPr="00CF5178" w:rsidRDefault="00AF75E6" w:rsidP="00AF75E6">
      <w:pPr>
        <w:pStyle w:val="a3"/>
        <w:ind w:left="-284"/>
        <w:jc w:val="both"/>
        <w:rPr>
          <w:rFonts w:ascii="Times New Roman" w:hAnsi="Times New Roman"/>
          <w:b/>
          <w:sz w:val="26"/>
          <w:szCs w:val="26"/>
        </w:rPr>
      </w:pPr>
    </w:p>
    <w:p w:rsidR="00AF75E6" w:rsidRPr="00CF5178" w:rsidRDefault="00AF75E6" w:rsidP="00AF75E6">
      <w:pPr>
        <w:pStyle w:val="a3"/>
        <w:ind w:left="-284"/>
        <w:jc w:val="both"/>
        <w:rPr>
          <w:rFonts w:ascii="Times New Roman" w:hAnsi="Times New Roman"/>
          <w:b/>
          <w:sz w:val="26"/>
          <w:szCs w:val="26"/>
        </w:rPr>
      </w:pPr>
      <w:r w:rsidRPr="00CF5178">
        <w:rPr>
          <w:rFonts w:ascii="Times New Roman" w:hAnsi="Times New Roman"/>
          <w:b/>
          <w:sz w:val="26"/>
          <w:szCs w:val="26"/>
        </w:rPr>
        <w:t xml:space="preserve">     </w:t>
      </w:r>
      <w:r w:rsidRPr="00CF5178">
        <w:rPr>
          <w:rFonts w:ascii="Times New Roman" w:hAnsi="Times New Roman"/>
          <w:sz w:val="26"/>
          <w:szCs w:val="26"/>
        </w:rPr>
        <w:t>В целях профилактики преступлений, совершаемых лицами в состоянии алкогольного опьянения, а также ранее судимыми лицами, по профилактике мошенничеств в рамках реализации муниципальной программы «Профилактика правонарушений на 2015 -2020 гг.» всего освоено 23500 руб</w:t>
      </w:r>
      <w:r w:rsidRPr="00CF5178">
        <w:rPr>
          <w:rFonts w:ascii="Times New Roman" w:hAnsi="Times New Roman"/>
          <w:b/>
          <w:sz w:val="26"/>
          <w:szCs w:val="26"/>
        </w:rPr>
        <w:t>.</w:t>
      </w:r>
    </w:p>
    <w:p w:rsidR="00AF75E6" w:rsidRPr="00CF5178" w:rsidRDefault="00AF75E6" w:rsidP="00AF75E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F75E6" w:rsidRPr="00CF5178" w:rsidRDefault="00AF75E6" w:rsidP="00AF75E6">
      <w:pPr>
        <w:pStyle w:val="a3"/>
        <w:ind w:left="-284"/>
        <w:jc w:val="both"/>
        <w:rPr>
          <w:rFonts w:ascii="Times New Roman" w:hAnsi="Times New Roman"/>
          <w:sz w:val="26"/>
          <w:szCs w:val="26"/>
        </w:rPr>
      </w:pPr>
      <w:r w:rsidRPr="00CF5178">
        <w:rPr>
          <w:rFonts w:ascii="Times New Roman" w:hAnsi="Times New Roman"/>
          <w:sz w:val="26"/>
          <w:szCs w:val="26"/>
        </w:rPr>
        <w:t xml:space="preserve">     На территории района в 2019 г. всего выявлено 877 административных правонарушений (-11%). Основной массив составляют правонарушения по ст. 20.21 </w:t>
      </w:r>
      <w:proofErr w:type="spellStart"/>
      <w:r w:rsidRPr="00CF5178">
        <w:rPr>
          <w:rFonts w:ascii="Times New Roman" w:hAnsi="Times New Roman"/>
          <w:sz w:val="26"/>
          <w:szCs w:val="26"/>
        </w:rPr>
        <w:t>КоАП</w:t>
      </w:r>
      <w:proofErr w:type="spellEnd"/>
      <w:r w:rsidRPr="00CF5178">
        <w:rPr>
          <w:rFonts w:ascii="Times New Roman" w:hAnsi="Times New Roman"/>
          <w:sz w:val="26"/>
          <w:szCs w:val="26"/>
        </w:rPr>
        <w:t xml:space="preserve"> РФ (221), ст. 6.1.1 </w:t>
      </w:r>
      <w:proofErr w:type="spellStart"/>
      <w:r w:rsidRPr="00CF5178">
        <w:rPr>
          <w:rFonts w:ascii="Times New Roman" w:hAnsi="Times New Roman"/>
          <w:sz w:val="26"/>
          <w:szCs w:val="26"/>
        </w:rPr>
        <w:t>КоАП</w:t>
      </w:r>
      <w:proofErr w:type="spellEnd"/>
      <w:r w:rsidRPr="00CF5178">
        <w:rPr>
          <w:rFonts w:ascii="Times New Roman" w:hAnsi="Times New Roman"/>
          <w:sz w:val="26"/>
          <w:szCs w:val="26"/>
        </w:rPr>
        <w:t xml:space="preserve"> РФ (130). В отчетном периоде больше выявлено правонарушений по ст. 20.25 </w:t>
      </w:r>
      <w:proofErr w:type="spellStart"/>
      <w:r w:rsidRPr="00CF5178">
        <w:rPr>
          <w:rFonts w:ascii="Times New Roman" w:hAnsi="Times New Roman"/>
          <w:sz w:val="26"/>
          <w:szCs w:val="26"/>
        </w:rPr>
        <w:t>КоАП</w:t>
      </w:r>
      <w:proofErr w:type="spellEnd"/>
      <w:r w:rsidRPr="00CF5178">
        <w:rPr>
          <w:rFonts w:ascii="Times New Roman" w:hAnsi="Times New Roman"/>
          <w:sz w:val="26"/>
          <w:szCs w:val="26"/>
        </w:rPr>
        <w:t xml:space="preserve"> РФ (61), ст.7.27 </w:t>
      </w:r>
      <w:proofErr w:type="spellStart"/>
      <w:r w:rsidRPr="00CF5178">
        <w:rPr>
          <w:rFonts w:ascii="Times New Roman" w:hAnsi="Times New Roman"/>
          <w:sz w:val="26"/>
          <w:szCs w:val="26"/>
        </w:rPr>
        <w:t>КоАП</w:t>
      </w:r>
      <w:proofErr w:type="spellEnd"/>
      <w:r w:rsidRPr="00CF5178">
        <w:rPr>
          <w:rFonts w:ascii="Times New Roman" w:hAnsi="Times New Roman"/>
          <w:sz w:val="26"/>
          <w:szCs w:val="26"/>
        </w:rPr>
        <w:t xml:space="preserve"> РФ (+28,6%), по линии НОН (ст. 6.9 </w:t>
      </w:r>
      <w:proofErr w:type="spellStart"/>
      <w:r w:rsidRPr="00CF5178">
        <w:rPr>
          <w:rFonts w:ascii="Times New Roman" w:hAnsi="Times New Roman"/>
          <w:sz w:val="26"/>
          <w:szCs w:val="26"/>
        </w:rPr>
        <w:t>КоАП</w:t>
      </w:r>
      <w:proofErr w:type="spellEnd"/>
      <w:r w:rsidRPr="00CF5178">
        <w:rPr>
          <w:rFonts w:ascii="Times New Roman" w:hAnsi="Times New Roman"/>
          <w:sz w:val="26"/>
          <w:szCs w:val="26"/>
        </w:rPr>
        <w:t xml:space="preserve"> РФ) (+50%).</w:t>
      </w:r>
    </w:p>
    <w:p w:rsidR="00AF75E6" w:rsidRPr="00CF5178" w:rsidRDefault="00AF75E6" w:rsidP="00AF75E6">
      <w:pPr>
        <w:pStyle w:val="a3"/>
        <w:ind w:left="-284"/>
        <w:jc w:val="both"/>
        <w:rPr>
          <w:rFonts w:ascii="Times New Roman" w:hAnsi="Times New Roman"/>
          <w:sz w:val="26"/>
          <w:szCs w:val="26"/>
        </w:rPr>
      </w:pPr>
    </w:p>
    <w:p w:rsidR="00AF75E6" w:rsidRPr="00CF5178" w:rsidRDefault="00AF75E6" w:rsidP="00AF75E6">
      <w:pPr>
        <w:pStyle w:val="a3"/>
        <w:ind w:left="-284"/>
        <w:jc w:val="both"/>
        <w:rPr>
          <w:rFonts w:ascii="Times New Roman" w:hAnsi="Times New Roman"/>
          <w:sz w:val="26"/>
          <w:szCs w:val="26"/>
        </w:rPr>
      </w:pPr>
      <w:r w:rsidRPr="00CF5178">
        <w:rPr>
          <w:rFonts w:ascii="Times New Roman" w:hAnsi="Times New Roman"/>
          <w:sz w:val="26"/>
          <w:szCs w:val="26"/>
        </w:rPr>
        <w:t xml:space="preserve">    В профилактических целях инициативно на территории района проведено 5 оперативно-профилактических мероприяти</w:t>
      </w:r>
      <w:r>
        <w:rPr>
          <w:rFonts w:ascii="Times New Roman" w:hAnsi="Times New Roman"/>
          <w:sz w:val="26"/>
          <w:szCs w:val="26"/>
        </w:rPr>
        <w:t>и</w:t>
      </w:r>
      <w:r w:rsidRPr="00CF5178">
        <w:rPr>
          <w:rFonts w:ascii="Times New Roman" w:hAnsi="Times New Roman"/>
          <w:sz w:val="26"/>
          <w:szCs w:val="26"/>
        </w:rPr>
        <w:t xml:space="preserve"> День Профилактики  на территории МО «Ользоны», МО «Курумчинский», МО «</w:t>
      </w:r>
      <w:proofErr w:type="spellStart"/>
      <w:r w:rsidRPr="00CF5178">
        <w:rPr>
          <w:rFonts w:ascii="Times New Roman" w:hAnsi="Times New Roman"/>
          <w:sz w:val="26"/>
          <w:szCs w:val="26"/>
        </w:rPr>
        <w:t>Нагалык</w:t>
      </w:r>
      <w:proofErr w:type="spellEnd"/>
      <w:r w:rsidRPr="00CF5178">
        <w:rPr>
          <w:rFonts w:ascii="Times New Roman" w:hAnsi="Times New Roman"/>
          <w:sz w:val="26"/>
          <w:szCs w:val="26"/>
        </w:rPr>
        <w:t xml:space="preserve">», «Баяндай» (2), 1 ОПМ «Улица». </w:t>
      </w:r>
      <w:r w:rsidRPr="00CF5178">
        <w:rPr>
          <w:rFonts w:ascii="Times New Roman" w:eastAsia="Calibri" w:hAnsi="Times New Roman"/>
          <w:sz w:val="26"/>
          <w:szCs w:val="26"/>
          <w:lang w:eastAsia="en-US"/>
        </w:rPr>
        <w:t xml:space="preserve">Обеспечен профилактический контроль  более чем за 90 лицами, стоящими на учётах  </w:t>
      </w:r>
      <w:proofErr w:type="gramStart"/>
      <w:r w:rsidRPr="00CF5178">
        <w:rPr>
          <w:rFonts w:ascii="Times New Roman" w:eastAsia="Calibri" w:hAnsi="Times New Roman"/>
          <w:sz w:val="26"/>
          <w:szCs w:val="26"/>
          <w:lang w:eastAsia="en-US"/>
        </w:rPr>
        <w:t>в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CF5178">
        <w:rPr>
          <w:rFonts w:ascii="Times New Roman" w:eastAsia="Calibri" w:hAnsi="Times New Roman"/>
          <w:sz w:val="26"/>
          <w:szCs w:val="26"/>
          <w:lang w:eastAsia="en-US"/>
        </w:rPr>
        <w:t xml:space="preserve"> ОП.  В текущем году  поставлены на  различные учеты более 60 лиц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CF5178">
        <w:rPr>
          <w:rFonts w:ascii="Times New Roman" w:eastAsia="Calibri" w:hAnsi="Times New Roman"/>
          <w:sz w:val="26"/>
          <w:szCs w:val="26"/>
          <w:lang w:eastAsia="en-US"/>
        </w:rPr>
        <w:t xml:space="preserve"> (</w:t>
      </w:r>
      <w:proofErr w:type="spellStart"/>
      <w:r>
        <w:rPr>
          <w:rFonts w:ascii="Times New Roman" w:eastAsia="Calibri" w:hAnsi="Times New Roman"/>
          <w:i/>
          <w:sz w:val="26"/>
          <w:szCs w:val="26"/>
          <w:lang w:eastAsia="en-US"/>
        </w:rPr>
        <w:t>справочно</w:t>
      </w:r>
      <w:proofErr w:type="spellEnd"/>
      <w:r w:rsidRPr="00CF5178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: семейный дебошир -42, алкоголики 2,  состоящие под административным  надзором -6, </w:t>
      </w:r>
      <w:proofErr w:type="gramStart"/>
      <w:r w:rsidRPr="00CF5178">
        <w:rPr>
          <w:rFonts w:ascii="Times New Roman" w:eastAsia="Calibri" w:hAnsi="Times New Roman"/>
          <w:i/>
          <w:sz w:val="26"/>
          <w:szCs w:val="26"/>
          <w:lang w:eastAsia="en-US"/>
        </w:rPr>
        <w:t>лица</w:t>
      </w:r>
      <w:proofErr w:type="gramEnd"/>
      <w:r w:rsidRPr="00CF5178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 формально подпадающие под </w:t>
      </w:r>
      <w:proofErr w:type="spellStart"/>
      <w:r w:rsidRPr="00CF5178">
        <w:rPr>
          <w:rFonts w:ascii="Times New Roman" w:eastAsia="Calibri" w:hAnsi="Times New Roman"/>
          <w:i/>
          <w:sz w:val="26"/>
          <w:szCs w:val="26"/>
          <w:lang w:eastAsia="en-US"/>
        </w:rPr>
        <w:t>адм</w:t>
      </w:r>
      <w:proofErr w:type="spellEnd"/>
      <w:r w:rsidRPr="00CF5178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. надзор -14). </w:t>
      </w:r>
    </w:p>
    <w:p w:rsidR="00AF75E6" w:rsidRPr="00CF5178" w:rsidRDefault="00AF75E6" w:rsidP="00AF75E6">
      <w:pPr>
        <w:pStyle w:val="a3"/>
        <w:ind w:left="-284"/>
        <w:jc w:val="both"/>
        <w:rPr>
          <w:rFonts w:ascii="Times New Roman" w:hAnsi="Times New Roman"/>
          <w:sz w:val="26"/>
          <w:szCs w:val="26"/>
        </w:rPr>
      </w:pPr>
    </w:p>
    <w:p w:rsidR="00AF75E6" w:rsidRPr="00CF5178" w:rsidRDefault="00AF75E6" w:rsidP="00AF75E6">
      <w:pPr>
        <w:pStyle w:val="a3"/>
        <w:ind w:left="-284" w:firstLine="142"/>
        <w:jc w:val="both"/>
        <w:rPr>
          <w:rFonts w:ascii="Times New Roman" w:hAnsi="Times New Roman"/>
          <w:sz w:val="26"/>
          <w:szCs w:val="26"/>
        </w:rPr>
      </w:pPr>
      <w:r w:rsidRPr="00CF5178">
        <w:rPr>
          <w:rFonts w:ascii="Times New Roman" w:hAnsi="Times New Roman"/>
          <w:sz w:val="26"/>
          <w:szCs w:val="26"/>
        </w:rPr>
        <w:t xml:space="preserve">    По линии миграции  на учете состояло  319 иностранных граждан.  В отчетном периоде поставлено  77 иностранных граждан.  За 12 месяцев 2019 г. привлечено к административной ответственности по гл.18 КОАП РФ в области обеспечения режима пребывания иностранных граждан или лиц без гражданства на территории РФ-32 граждан (п.г.-22), из них 20 протоколов в отношении  иностранных граждан.  Выдворено 2 лица, направлено 5 материалов на </w:t>
      </w:r>
      <w:proofErr w:type="spellStart"/>
      <w:r w:rsidRPr="00CF5178">
        <w:rPr>
          <w:rFonts w:ascii="Times New Roman" w:hAnsi="Times New Roman"/>
          <w:sz w:val="26"/>
          <w:szCs w:val="26"/>
        </w:rPr>
        <w:t>неразрешения</w:t>
      </w:r>
      <w:proofErr w:type="spellEnd"/>
      <w:r w:rsidRPr="00CF5178">
        <w:rPr>
          <w:rFonts w:ascii="Times New Roman" w:hAnsi="Times New Roman"/>
          <w:sz w:val="26"/>
          <w:szCs w:val="26"/>
        </w:rPr>
        <w:t xml:space="preserve">  въезда на территорию </w:t>
      </w:r>
      <w:r w:rsidRPr="00CF5178">
        <w:rPr>
          <w:rFonts w:ascii="Times New Roman" w:hAnsi="Times New Roman"/>
          <w:sz w:val="26"/>
          <w:szCs w:val="26"/>
        </w:rPr>
        <w:lastRenderedPageBreak/>
        <w:t xml:space="preserve">РФ, в связи с нарушением. За нарушения паспортного режима к административной ответственности привлечено 607 нарушителей. Наложено штрафов на 114000 руб., взыскано 109000 руб., </w:t>
      </w:r>
      <w:proofErr w:type="spellStart"/>
      <w:r w:rsidRPr="00CF5178">
        <w:rPr>
          <w:rFonts w:ascii="Times New Roman" w:hAnsi="Times New Roman"/>
          <w:sz w:val="26"/>
          <w:szCs w:val="26"/>
        </w:rPr>
        <w:t>взыскаемость</w:t>
      </w:r>
      <w:proofErr w:type="spellEnd"/>
      <w:r w:rsidRPr="00CF5178">
        <w:rPr>
          <w:rFonts w:ascii="Times New Roman" w:hAnsi="Times New Roman"/>
          <w:sz w:val="26"/>
          <w:szCs w:val="26"/>
        </w:rPr>
        <w:t xml:space="preserve"> составила 95%. </w:t>
      </w:r>
    </w:p>
    <w:p w:rsidR="00AF75E6" w:rsidRPr="00CF5178" w:rsidRDefault="00AF75E6" w:rsidP="00AF75E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F75E6" w:rsidRPr="00CF5178" w:rsidRDefault="00AF75E6" w:rsidP="00AF75E6">
      <w:pPr>
        <w:pStyle w:val="a3"/>
        <w:ind w:left="-284"/>
        <w:jc w:val="both"/>
        <w:rPr>
          <w:rFonts w:ascii="Times New Roman" w:hAnsi="Times New Roman"/>
          <w:sz w:val="26"/>
          <w:szCs w:val="26"/>
        </w:rPr>
      </w:pPr>
      <w:r w:rsidRPr="00CF5178">
        <w:rPr>
          <w:rFonts w:ascii="Times New Roman" w:eastAsia="Calibri" w:hAnsi="Times New Roman"/>
          <w:sz w:val="26"/>
          <w:szCs w:val="26"/>
          <w:lang w:eastAsia="en-US"/>
        </w:rPr>
        <w:t xml:space="preserve">     </w:t>
      </w:r>
      <w:r w:rsidRPr="00CF5178">
        <w:rPr>
          <w:rFonts w:ascii="Times New Roman" w:hAnsi="Times New Roman"/>
          <w:sz w:val="26"/>
          <w:szCs w:val="26"/>
        </w:rPr>
        <w:t xml:space="preserve">В отчетном периоде не удалось до конца проработать вопрос по ДНД.  На территории района зарегистрированы 2 ДНД, однако, в отчетном периоде  представители </w:t>
      </w:r>
      <w:proofErr w:type="gramStart"/>
      <w:r w:rsidRPr="00CF5178">
        <w:rPr>
          <w:rFonts w:ascii="Times New Roman" w:hAnsi="Times New Roman"/>
          <w:sz w:val="26"/>
          <w:szCs w:val="26"/>
        </w:rPr>
        <w:t>указанных</w:t>
      </w:r>
      <w:proofErr w:type="gramEnd"/>
      <w:r w:rsidRPr="00CF5178">
        <w:rPr>
          <w:rFonts w:ascii="Times New Roman" w:hAnsi="Times New Roman"/>
          <w:sz w:val="26"/>
          <w:szCs w:val="26"/>
        </w:rPr>
        <w:t xml:space="preserve"> ДНД  участие в охране общественного порядка не принимали. </w:t>
      </w:r>
    </w:p>
    <w:p w:rsidR="00AF75E6" w:rsidRPr="00CF5178" w:rsidRDefault="00AF75E6" w:rsidP="00AF75E6">
      <w:pPr>
        <w:pStyle w:val="a3"/>
        <w:ind w:left="-284"/>
        <w:jc w:val="both"/>
        <w:rPr>
          <w:rFonts w:ascii="Times New Roman" w:hAnsi="Times New Roman"/>
          <w:b/>
          <w:sz w:val="26"/>
          <w:szCs w:val="26"/>
        </w:rPr>
      </w:pPr>
    </w:p>
    <w:p w:rsidR="00AF75E6" w:rsidRDefault="00AF75E6" w:rsidP="00AF75E6">
      <w:pPr>
        <w:pStyle w:val="a3"/>
        <w:ind w:left="-284"/>
        <w:jc w:val="both"/>
        <w:rPr>
          <w:rFonts w:ascii="Times New Roman" w:hAnsi="Times New Roman"/>
          <w:sz w:val="26"/>
          <w:szCs w:val="26"/>
        </w:rPr>
      </w:pPr>
      <w:r w:rsidRPr="00CF5178">
        <w:rPr>
          <w:rFonts w:ascii="Times New Roman" w:eastAsia="Calibri" w:hAnsi="Times New Roman"/>
          <w:sz w:val="26"/>
          <w:szCs w:val="26"/>
          <w:lang w:eastAsia="en-US"/>
        </w:rPr>
        <w:t xml:space="preserve">    Важнейшей задачей остаётся дальнейшее совершенствование системы </w:t>
      </w:r>
      <w:r w:rsidRPr="00CF5178">
        <w:rPr>
          <w:rFonts w:ascii="Times New Roman" w:eastAsia="Calibri" w:hAnsi="Times New Roman"/>
          <w:bCs/>
          <w:sz w:val="26"/>
          <w:szCs w:val="26"/>
          <w:lang w:eastAsia="en-US"/>
        </w:rPr>
        <w:t>профилактики правонарушений</w:t>
      </w:r>
      <w:r w:rsidRPr="00CF5178">
        <w:rPr>
          <w:rFonts w:ascii="Times New Roman" w:eastAsia="Calibri" w:hAnsi="Times New Roman"/>
          <w:sz w:val="26"/>
          <w:szCs w:val="26"/>
          <w:lang w:eastAsia="en-US"/>
        </w:rPr>
        <w:t xml:space="preserve">; </w:t>
      </w:r>
      <w:r w:rsidRPr="00CF5178">
        <w:rPr>
          <w:rFonts w:ascii="Times New Roman" w:hAnsi="Times New Roman"/>
          <w:sz w:val="26"/>
          <w:szCs w:val="26"/>
        </w:rPr>
        <w:t>укрепления служебной дисциплины и законности.</w:t>
      </w:r>
    </w:p>
    <w:p w:rsidR="00AF75E6" w:rsidRPr="005C1719" w:rsidRDefault="00AF75E6" w:rsidP="00AF75E6">
      <w:pPr>
        <w:pStyle w:val="a3"/>
        <w:ind w:left="-284"/>
        <w:jc w:val="both"/>
        <w:rPr>
          <w:rFonts w:ascii="Times New Roman" w:hAnsi="Times New Roman"/>
          <w:sz w:val="26"/>
          <w:szCs w:val="26"/>
        </w:rPr>
      </w:pPr>
    </w:p>
    <w:p w:rsidR="00AF75E6" w:rsidRPr="005C1719" w:rsidRDefault="00AF75E6" w:rsidP="00AF75E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719">
        <w:rPr>
          <w:rFonts w:ascii="Times New Roman" w:hAnsi="Times New Roman"/>
          <w:sz w:val="26"/>
          <w:szCs w:val="26"/>
        </w:rPr>
        <w:t>На территории района действуют  2 программы профилактики:</w:t>
      </w:r>
    </w:p>
    <w:p w:rsidR="00AF75E6" w:rsidRPr="005C1719" w:rsidRDefault="00AF75E6" w:rsidP="00AF75E6">
      <w:pPr>
        <w:spacing w:after="0" w:line="240" w:lineRule="auto"/>
        <w:ind w:left="-284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- </w:t>
      </w:r>
      <w:r w:rsidRPr="005C1719">
        <w:rPr>
          <w:rFonts w:ascii="Times New Roman" w:hAnsi="Times New Roman"/>
          <w:bCs/>
          <w:iCs/>
          <w:sz w:val="26"/>
          <w:szCs w:val="26"/>
        </w:rPr>
        <w:t>Муниципальная программа «Профилактика правонарушений и социального сиротства на 2019-2024 годы», утверждена постановлением мэра МО «Баяндаевский район» от 12.11.2018г. №213п/18. Объем финансирования на 2019 год: 70 000 руб.</w:t>
      </w:r>
    </w:p>
    <w:p w:rsidR="00AF75E6" w:rsidRPr="005C1719" w:rsidRDefault="00AF75E6" w:rsidP="00AF75E6">
      <w:pPr>
        <w:spacing w:after="0" w:line="240" w:lineRule="auto"/>
        <w:ind w:left="-284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- </w:t>
      </w:r>
      <w:r w:rsidRPr="005C1719">
        <w:rPr>
          <w:rFonts w:ascii="Times New Roman" w:hAnsi="Times New Roman"/>
          <w:bCs/>
          <w:iCs/>
          <w:sz w:val="26"/>
          <w:szCs w:val="26"/>
        </w:rPr>
        <w:t>Муниципальная программа «Повышение безопасности дорожного движения в МО «Баяндаевский район» на 2019-2024 годы», утверждена постановлением администрации МО «Баяндаевский район» от 13.11.2018г.  №218п/18. Объем финансирования на 2019 год: 0 руб.</w:t>
      </w:r>
    </w:p>
    <w:p w:rsidR="00AF75E6" w:rsidRPr="005C1719" w:rsidRDefault="00AF75E6" w:rsidP="00AF75E6">
      <w:pPr>
        <w:tabs>
          <w:tab w:val="left" w:pos="426"/>
          <w:tab w:val="left" w:pos="567"/>
          <w:tab w:val="left" w:pos="709"/>
        </w:tabs>
        <w:spacing w:after="0" w:line="240" w:lineRule="auto"/>
        <w:ind w:left="-284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- </w:t>
      </w:r>
      <w:r w:rsidRPr="005C1719">
        <w:rPr>
          <w:rFonts w:ascii="Times New Roman" w:hAnsi="Times New Roman"/>
          <w:bCs/>
          <w:iCs/>
          <w:sz w:val="26"/>
          <w:szCs w:val="26"/>
        </w:rPr>
        <w:t>Муниципальная программа «Молодежная политика» на 2019-2024 годы, подпрограмма «Комплексные меры профилактики незаконного потребления наркотических средств и психотропных веществ, наркомании и токсикомании и других социально-негативных явлений» на 2019-2024 годы, утверждена постановлением администрации МО «Баяндаевский район» от 13.11.2018г. №224п/18. Объем финансирования на 2019 год: 65 000 руб.</w:t>
      </w:r>
    </w:p>
    <w:p w:rsidR="00AF75E6" w:rsidRPr="005C1719" w:rsidRDefault="00AF75E6" w:rsidP="00AF75E6">
      <w:pPr>
        <w:spacing w:after="0" w:line="240" w:lineRule="auto"/>
        <w:ind w:left="-284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- </w:t>
      </w:r>
      <w:r w:rsidRPr="005C1719">
        <w:rPr>
          <w:rFonts w:ascii="Times New Roman" w:hAnsi="Times New Roman"/>
          <w:bCs/>
          <w:iCs/>
          <w:sz w:val="26"/>
          <w:szCs w:val="26"/>
        </w:rPr>
        <w:t>Муниципальная программа «Профилактика терроризма и экстремизма на территории МО «Баяндаевский район» на 2019-2024 годы, утверждена постановлением мэра МО «Баяндаевский район» от 13.11.2018г. №222п/18. Объем финансирования на 2019 год: 164 700 руб.</w:t>
      </w:r>
    </w:p>
    <w:p w:rsidR="00AF75E6" w:rsidRPr="005C1719" w:rsidRDefault="00AF75E6" w:rsidP="00AF75E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F75E6" w:rsidRPr="005C1719" w:rsidRDefault="00AF75E6" w:rsidP="00AF75E6">
      <w:pPr>
        <w:pStyle w:val="a3"/>
        <w:ind w:left="-284"/>
        <w:jc w:val="both"/>
        <w:rPr>
          <w:rStyle w:val="af"/>
          <w:rFonts w:ascii="Times New Roman" w:hAnsi="Times New Roman"/>
          <w:sz w:val="26"/>
          <w:szCs w:val="26"/>
        </w:rPr>
      </w:pPr>
      <w:r w:rsidRPr="005C1719">
        <w:rPr>
          <w:rStyle w:val="af"/>
          <w:rFonts w:ascii="Times New Roman" w:hAnsi="Times New Roman"/>
          <w:sz w:val="26"/>
          <w:szCs w:val="26"/>
        </w:rPr>
        <w:t xml:space="preserve">    На территории, обслуживаемой ОП, зарегистрировано 2 общественных формирований пра</w:t>
      </w:r>
      <w:r>
        <w:rPr>
          <w:rStyle w:val="af"/>
          <w:rFonts w:ascii="Times New Roman" w:hAnsi="Times New Roman"/>
          <w:sz w:val="26"/>
          <w:szCs w:val="26"/>
        </w:rPr>
        <w:t>воохранительной направленности</w:t>
      </w:r>
      <w:r w:rsidRPr="005C1719">
        <w:rPr>
          <w:rStyle w:val="af"/>
          <w:rFonts w:ascii="Times New Roman" w:hAnsi="Times New Roman"/>
          <w:sz w:val="26"/>
          <w:szCs w:val="26"/>
        </w:rPr>
        <w:t>:</w:t>
      </w:r>
    </w:p>
    <w:p w:rsidR="00AF75E6" w:rsidRPr="005C1719" w:rsidRDefault="00AF75E6" w:rsidP="00AF75E6">
      <w:pPr>
        <w:pStyle w:val="a3"/>
        <w:ind w:left="-284"/>
        <w:jc w:val="both"/>
        <w:rPr>
          <w:rFonts w:ascii="Times New Roman" w:hAnsi="Times New Roman"/>
          <w:sz w:val="26"/>
          <w:szCs w:val="26"/>
        </w:rPr>
      </w:pPr>
      <w:r>
        <w:rPr>
          <w:rStyle w:val="af"/>
          <w:rFonts w:ascii="Times New Roman" w:hAnsi="Times New Roman"/>
          <w:sz w:val="26"/>
          <w:szCs w:val="26"/>
        </w:rPr>
        <w:t xml:space="preserve">- </w:t>
      </w:r>
      <w:r w:rsidRPr="005C1719">
        <w:rPr>
          <w:rStyle w:val="af"/>
          <w:rFonts w:ascii="Times New Roman" w:hAnsi="Times New Roman"/>
          <w:sz w:val="26"/>
          <w:szCs w:val="26"/>
        </w:rPr>
        <w:t xml:space="preserve"> </w:t>
      </w:r>
      <w:r w:rsidRPr="005C1719">
        <w:rPr>
          <w:rFonts w:ascii="Times New Roman" w:hAnsi="Times New Roman"/>
          <w:sz w:val="26"/>
          <w:szCs w:val="26"/>
        </w:rPr>
        <w:t>народная дружина «Витязь» (с</w:t>
      </w:r>
      <w:proofErr w:type="gramStart"/>
      <w:r w:rsidRPr="005C1719">
        <w:rPr>
          <w:rFonts w:ascii="Times New Roman" w:hAnsi="Times New Roman"/>
          <w:sz w:val="26"/>
          <w:szCs w:val="26"/>
        </w:rPr>
        <w:t>.Б</w:t>
      </w:r>
      <w:proofErr w:type="gramEnd"/>
      <w:r w:rsidRPr="005C1719">
        <w:rPr>
          <w:rFonts w:ascii="Times New Roman" w:hAnsi="Times New Roman"/>
          <w:sz w:val="26"/>
          <w:szCs w:val="26"/>
        </w:rPr>
        <w:t xml:space="preserve">аяндай), которая внесена в региональный реестр народных дружин и общественных объединений правоохранительной направленности </w:t>
      </w:r>
      <w:r w:rsidRPr="005C1719">
        <w:rPr>
          <w:rFonts w:ascii="Times New Roman" w:hAnsi="Times New Roman"/>
          <w:i/>
          <w:sz w:val="26"/>
          <w:szCs w:val="26"/>
        </w:rPr>
        <w:t>(№ 14 от 19.03.2015)</w:t>
      </w:r>
      <w:r w:rsidRPr="005C1719">
        <w:rPr>
          <w:rFonts w:ascii="Times New Roman" w:hAnsi="Times New Roman"/>
          <w:sz w:val="26"/>
          <w:szCs w:val="26"/>
        </w:rPr>
        <w:t>. Командиром</w:t>
      </w:r>
      <w:r w:rsidRPr="005C1719">
        <w:rPr>
          <w:rFonts w:ascii="Times New Roman" w:hAnsi="Times New Roman"/>
          <w:b/>
          <w:sz w:val="26"/>
          <w:szCs w:val="26"/>
        </w:rPr>
        <w:t xml:space="preserve"> </w:t>
      </w:r>
      <w:r w:rsidRPr="005C1719">
        <w:rPr>
          <w:rFonts w:ascii="Times New Roman" w:hAnsi="Times New Roman"/>
          <w:sz w:val="26"/>
          <w:szCs w:val="26"/>
        </w:rPr>
        <w:t xml:space="preserve">народной дружины </w:t>
      </w:r>
      <w:proofErr w:type="gramStart"/>
      <w:r w:rsidRPr="005C1719">
        <w:rPr>
          <w:rFonts w:ascii="Times New Roman" w:hAnsi="Times New Roman"/>
          <w:sz w:val="26"/>
          <w:szCs w:val="26"/>
        </w:rPr>
        <w:t>избран</w:t>
      </w:r>
      <w:proofErr w:type="gramEnd"/>
      <w:r w:rsidRPr="005C17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C1719">
        <w:rPr>
          <w:rFonts w:ascii="Times New Roman" w:hAnsi="Times New Roman"/>
          <w:sz w:val="26"/>
          <w:szCs w:val="26"/>
        </w:rPr>
        <w:t>Табинаев</w:t>
      </w:r>
      <w:proofErr w:type="spellEnd"/>
      <w:r w:rsidRPr="005C1719">
        <w:rPr>
          <w:rFonts w:ascii="Times New Roman" w:hAnsi="Times New Roman"/>
          <w:sz w:val="26"/>
          <w:szCs w:val="26"/>
        </w:rPr>
        <w:t xml:space="preserve"> А.П. Всего зарегистрировано 12 членов ДНД.</w:t>
      </w:r>
    </w:p>
    <w:p w:rsidR="00AF75E6" w:rsidRPr="005C1719" w:rsidRDefault="00AF75E6" w:rsidP="00AF75E6">
      <w:pPr>
        <w:pStyle w:val="a3"/>
        <w:ind w:lef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C1719">
        <w:rPr>
          <w:rFonts w:ascii="Times New Roman" w:hAnsi="Times New Roman"/>
          <w:sz w:val="26"/>
          <w:szCs w:val="26"/>
        </w:rPr>
        <w:t>народная дружина «БААТР» (</w:t>
      </w:r>
      <w:proofErr w:type="spellStart"/>
      <w:r w:rsidRPr="005C1719">
        <w:rPr>
          <w:rFonts w:ascii="Times New Roman" w:hAnsi="Times New Roman"/>
          <w:sz w:val="26"/>
          <w:szCs w:val="26"/>
        </w:rPr>
        <w:t>с</w:t>
      </w:r>
      <w:proofErr w:type="gramStart"/>
      <w:r w:rsidRPr="005C1719">
        <w:rPr>
          <w:rFonts w:ascii="Times New Roman" w:hAnsi="Times New Roman"/>
          <w:sz w:val="26"/>
          <w:szCs w:val="26"/>
        </w:rPr>
        <w:t>.Н</w:t>
      </w:r>
      <w:proofErr w:type="gramEnd"/>
      <w:r w:rsidRPr="005C1719">
        <w:rPr>
          <w:rFonts w:ascii="Times New Roman" w:hAnsi="Times New Roman"/>
          <w:sz w:val="26"/>
          <w:szCs w:val="26"/>
        </w:rPr>
        <w:t>агалык</w:t>
      </w:r>
      <w:proofErr w:type="spellEnd"/>
      <w:r w:rsidRPr="005C1719">
        <w:rPr>
          <w:rFonts w:ascii="Times New Roman" w:hAnsi="Times New Roman"/>
          <w:sz w:val="26"/>
          <w:szCs w:val="26"/>
        </w:rPr>
        <w:t xml:space="preserve">). </w:t>
      </w:r>
      <w:proofErr w:type="spellStart"/>
      <w:r w:rsidRPr="005C1719">
        <w:rPr>
          <w:rFonts w:ascii="Times New Roman" w:hAnsi="Times New Roman"/>
          <w:sz w:val="26"/>
          <w:szCs w:val="26"/>
        </w:rPr>
        <w:t>рег</w:t>
      </w:r>
      <w:proofErr w:type="spellEnd"/>
      <w:r w:rsidRPr="005C1719">
        <w:rPr>
          <w:rFonts w:ascii="Times New Roman" w:hAnsi="Times New Roman"/>
          <w:sz w:val="26"/>
          <w:szCs w:val="26"/>
        </w:rPr>
        <w:t>. № 79 от 21.04.2017 г. Всего зарегистрировано 6 членов, командир –</w:t>
      </w:r>
      <w:proofErr w:type="spellStart"/>
      <w:r w:rsidRPr="005C1719">
        <w:rPr>
          <w:rFonts w:ascii="Times New Roman" w:hAnsi="Times New Roman"/>
          <w:sz w:val="26"/>
          <w:szCs w:val="26"/>
        </w:rPr>
        <w:t>Борголов</w:t>
      </w:r>
      <w:proofErr w:type="spellEnd"/>
      <w:r w:rsidRPr="005C1719">
        <w:rPr>
          <w:rFonts w:ascii="Times New Roman" w:hAnsi="Times New Roman"/>
          <w:sz w:val="26"/>
          <w:szCs w:val="26"/>
        </w:rPr>
        <w:t xml:space="preserve"> Вячеслав </w:t>
      </w:r>
      <w:proofErr w:type="spellStart"/>
      <w:r w:rsidRPr="005C1719">
        <w:rPr>
          <w:rFonts w:ascii="Times New Roman" w:hAnsi="Times New Roman"/>
          <w:sz w:val="26"/>
          <w:szCs w:val="26"/>
        </w:rPr>
        <w:t>Климентьевич</w:t>
      </w:r>
      <w:proofErr w:type="spellEnd"/>
      <w:r w:rsidRPr="005C1719">
        <w:rPr>
          <w:rFonts w:ascii="Times New Roman" w:hAnsi="Times New Roman"/>
          <w:sz w:val="26"/>
          <w:szCs w:val="26"/>
        </w:rPr>
        <w:t>.</w:t>
      </w:r>
    </w:p>
    <w:p w:rsidR="00AF75E6" w:rsidRDefault="00AF75E6" w:rsidP="00AF75E6">
      <w:pPr>
        <w:pStyle w:val="a3"/>
        <w:ind w:left="-284"/>
        <w:jc w:val="both"/>
        <w:rPr>
          <w:rStyle w:val="af"/>
          <w:rFonts w:ascii="Times New Roman" w:hAnsi="Times New Roman"/>
          <w:sz w:val="24"/>
          <w:szCs w:val="24"/>
        </w:rPr>
      </w:pPr>
    </w:p>
    <w:p w:rsidR="00AF75E6" w:rsidRPr="00364EED" w:rsidRDefault="00AF75E6" w:rsidP="00AF75E6">
      <w:pPr>
        <w:pStyle w:val="a3"/>
        <w:ind w:left="-284"/>
        <w:jc w:val="both"/>
        <w:rPr>
          <w:rStyle w:val="af"/>
          <w:rFonts w:ascii="Times New Roman" w:hAnsi="Times New Roman"/>
          <w:sz w:val="26"/>
          <w:szCs w:val="26"/>
        </w:rPr>
      </w:pPr>
      <w:r w:rsidRPr="00364EED">
        <w:rPr>
          <w:rStyle w:val="af"/>
          <w:rFonts w:ascii="Times New Roman" w:hAnsi="Times New Roman"/>
          <w:sz w:val="26"/>
          <w:szCs w:val="26"/>
        </w:rPr>
        <w:t xml:space="preserve">      В заключении  необходимо отметить, что только  постоянное взаимодействие </w:t>
      </w:r>
      <w:r>
        <w:rPr>
          <w:rStyle w:val="af"/>
          <w:rFonts w:ascii="Times New Roman" w:hAnsi="Times New Roman"/>
          <w:sz w:val="26"/>
          <w:szCs w:val="26"/>
        </w:rPr>
        <w:t xml:space="preserve"> полиции, органов государственной  и муниципальной власти  и общественности  поможет  добиться  существенных успехов  и стабилизации  криминальной обстановки.  </w:t>
      </w:r>
    </w:p>
    <w:p w:rsidR="00AF75E6" w:rsidRPr="00CF5178" w:rsidRDefault="00AF75E6" w:rsidP="00AF75E6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AF75E6" w:rsidRPr="00CF5178" w:rsidRDefault="00AF75E6" w:rsidP="00AF75E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F5178">
        <w:rPr>
          <w:rFonts w:ascii="Times New Roman" w:hAnsi="Times New Roman"/>
          <w:sz w:val="26"/>
          <w:szCs w:val="26"/>
        </w:rPr>
        <w:t>МО МВД России «</w:t>
      </w:r>
      <w:proofErr w:type="spellStart"/>
      <w:r w:rsidRPr="00CF5178">
        <w:rPr>
          <w:rFonts w:ascii="Times New Roman" w:hAnsi="Times New Roman"/>
          <w:sz w:val="26"/>
          <w:szCs w:val="26"/>
        </w:rPr>
        <w:t>Эхирит-Булагатский</w:t>
      </w:r>
      <w:proofErr w:type="spellEnd"/>
      <w:r w:rsidRPr="00CF5178">
        <w:rPr>
          <w:rFonts w:ascii="Times New Roman" w:hAnsi="Times New Roman"/>
          <w:sz w:val="26"/>
          <w:szCs w:val="26"/>
        </w:rPr>
        <w:t>» (дислокация ОП № 1 д.с. Баяндай)</w:t>
      </w:r>
    </w:p>
    <w:p w:rsidR="00217744" w:rsidRPr="006B6B4F" w:rsidRDefault="00217744" w:rsidP="006B6B4F">
      <w:pPr>
        <w:pStyle w:val="a3"/>
        <w:spacing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sectPr w:rsidR="00217744" w:rsidRPr="006B6B4F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4F3" w:rsidRDefault="003444F3" w:rsidP="005F17DF">
      <w:pPr>
        <w:spacing w:after="0" w:line="240" w:lineRule="auto"/>
      </w:pPr>
      <w:r>
        <w:separator/>
      </w:r>
    </w:p>
  </w:endnote>
  <w:endnote w:type="continuationSeparator" w:id="0">
    <w:p w:rsidR="003444F3" w:rsidRDefault="003444F3" w:rsidP="005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4F3" w:rsidRDefault="003444F3" w:rsidP="005F17DF">
      <w:pPr>
        <w:spacing w:after="0" w:line="240" w:lineRule="auto"/>
      </w:pPr>
      <w:r>
        <w:separator/>
      </w:r>
    </w:p>
  </w:footnote>
  <w:footnote w:type="continuationSeparator" w:id="0">
    <w:p w:rsidR="003444F3" w:rsidRDefault="003444F3" w:rsidP="005F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B6F"/>
    <w:multiLevelType w:val="multilevel"/>
    <w:tmpl w:val="272084E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">
    <w:nsid w:val="09EC4F14"/>
    <w:multiLevelType w:val="singleLevel"/>
    <w:tmpl w:val="FB187788"/>
    <w:lvl w:ilvl="0">
      <w:start w:val="10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0D145FF7"/>
    <w:multiLevelType w:val="hybridMultilevel"/>
    <w:tmpl w:val="51FA4882"/>
    <w:lvl w:ilvl="0" w:tplc="A17EFA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05765E"/>
    <w:multiLevelType w:val="hybridMultilevel"/>
    <w:tmpl w:val="41282AFE"/>
    <w:lvl w:ilvl="0" w:tplc="101E9E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EB53FA"/>
    <w:multiLevelType w:val="hybridMultilevel"/>
    <w:tmpl w:val="D11CA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020C3"/>
    <w:multiLevelType w:val="hybridMultilevel"/>
    <w:tmpl w:val="522E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C3847"/>
    <w:multiLevelType w:val="singleLevel"/>
    <w:tmpl w:val="FD0ECE48"/>
    <w:lvl w:ilvl="0">
      <w:start w:val="13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19A2144F"/>
    <w:multiLevelType w:val="multilevel"/>
    <w:tmpl w:val="A05C7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A8C2291"/>
    <w:multiLevelType w:val="hybridMultilevel"/>
    <w:tmpl w:val="D790275C"/>
    <w:lvl w:ilvl="0" w:tplc="77D471A2">
      <w:start w:val="2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B7B7A01"/>
    <w:multiLevelType w:val="hybridMultilevel"/>
    <w:tmpl w:val="FDB221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F6BDB"/>
    <w:multiLevelType w:val="multilevel"/>
    <w:tmpl w:val="FB5A3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1">
    <w:nsid w:val="23D43B33"/>
    <w:multiLevelType w:val="hybridMultilevel"/>
    <w:tmpl w:val="0E1A5E20"/>
    <w:lvl w:ilvl="0" w:tplc="A7CCED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91526C"/>
    <w:multiLevelType w:val="hybridMultilevel"/>
    <w:tmpl w:val="2962D904"/>
    <w:lvl w:ilvl="0" w:tplc="7A1ACAA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8B9053D"/>
    <w:multiLevelType w:val="hybridMultilevel"/>
    <w:tmpl w:val="9A923AD2"/>
    <w:lvl w:ilvl="0" w:tplc="0A5CD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560756"/>
    <w:multiLevelType w:val="hybridMultilevel"/>
    <w:tmpl w:val="BC1E5C40"/>
    <w:lvl w:ilvl="0" w:tplc="7F624EC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E566363"/>
    <w:multiLevelType w:val="hybridMultilevel"/>
    <w:tmpl w:val="20E205C0"/>
    <w:lvl w:ilvl="0" w:tplc="1DAA7E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8A0625"/>
    <w:multiLevelType w:val="singleLevel"/>
    <w:tmpl w:val="CD141A78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>
    <w:nsid w:val="334D59C0"/>
    <w:multiLevelType w:val="hybridMultilevel"/>
    <w:tmpl w:val="7DC211DC"/>
    <w:lvl w:ilvl="0" w:tplc="8B303D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472E03"/>
    <w:multiLevelType w:val="singleLevel"/>
    <w:tmpl w:val="C20E1A80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9">
    <w:nsid w:val="395D6C83"/>
    <w:multiLevelType w:val="singleLevel"/>
    <w:tmpl w:val="4C2C8F46"/>
    <w:lvl w:ilvl="0">
      <w:start w:val="16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0">
    <w:nsid w:val="3AAE757C"/>
    <w:multiLevelType w:val="hybridMultilevel"/>
    <w:tmpl w:val="DC487842"/>
    <w:lvl w:ilvl="0" w:tplc="7A1ACAA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BEB77B7"/>
    <w:multiLevelType w:val="hybridMultilevel"/>
    <w:tmpl w:val="435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C6618"/>
    <w:multiLevelType w:val="hybridMultilevel"/>
    <w:tmpl w:val="C6A67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515534"/>
    <w:multiLevelType w:val="hybridMultilevel"/>
    <w:tmpl w:val="6F801D46"/>
    <w:lvl w:ilvl="0" w:tplc="9064D50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F596E30"/>
    <w:multiLevelType w:val="singleLevel"/>
    <w:tmpl w:val="DAA222DC"/>
    <w:lvl w:ilvl="0">
      <w:start w:val="30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5">
    <w:nsid w:val="41715645"/>
    <w:multiLevelType w:val="hybridMultilevel"/>
    <w:tmpl w:val="1C86B16C"/>
    <w:lvl w:ilvl="0" w:tplc="C30C3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57F5D13"/>
    <w:multiLevelType w:val="hybridMultilevel"/>
    <w:tmpl w:val="819EF74A"/>
    <w:lvl w:ilvl="0" w:tplc="96B6576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9504673"/>
    <w:multiLevelType w:val="hybridMultilevel"/>
    <w:tmpl w:val="216A6260"/>
    <w:lvl w:ilvl="0" w:tplc="D45C7F04">
      <w:start w:val="2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CA8004C"/>
    <w:multiLevelType w:val="multilevel"/>
    <w:tmpl w:val="3F52B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9">
    <w:nsid w:val="4E0B517C"/>
    <w:multiLevelType w:val="hybridMultilevel"/>
    <w:tmpl w:val="245677E6"/>
    <w:lvl w:ilvl="0" w:tplc="1720A15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6368E3"/>
    <w:multiLevelType w:val="singleLevel"/>
    <w:tmpl w:val="2850D744"/>
    <w:lvl w:ilvl="0">
      <w:start w:val="3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1">
    <w:nsid w:val="5A9678A1"/>
    <w:multiLevelType w:val="multilevel"/>
    <w:tmpl w:val="A5BEFB3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32">
    <w:nsid w:val="5E9F3F8D"/>
    <w:multiLevelType w:val="singleLevel"/>
    <w:tmpl w:val="8C285D84"/>
    <w:lvl w:ilvl="0">
      <w:start w:val="1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3">
    <w:nsid w:val="620822CC"/>
    <w:multiLevelType w:val="singleLevel"/>
    <w:tmpl w:val="640C914A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4">
    <w:nsid w:val="702A5B05"/>
    <w:multiLevelType w:val="singleLevel"/>
    <w:tmpl w:val="21B0DDF4"/>
    <w:lvl w:ilvl="0">
      <w:start w:val="25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5">
    <w:nsid w:val="71D669BA"/>
    <w:multiLevelType w:val="singleLevel"/>
    <w:tmpl w:val="9AAC5784"/>
    <w:lvl w:ilvl="0">
      <w:start w:val="20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36">
    <w:nsid w:val="729D2EEE"/>
    <w:multiLevelType w:val="hybridMultilevel"/>
    <w:tmpl w:val="C4C664B4"/>
    <w:lvl w:ilvl="0" w:tplc="0A2CB4E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83C78EF"/>
    <w:multiLevelType w:val="hybridMultilevel"/>
    <w:tmpl w:val="BBDC6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015D44"/>
    <w:multiLevelType w:val="hybridMultilevel"/>
    <w:tmpl w:val="E62E2DEC"/>
    <w:lvl w:ilvl="0" w:tplc="2924A77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C3B2AFC"/>
    <w:multiLevelType w:val="hybridMultilevel"/>
    <w:tmpl w:val="F5F208F4"/>
    <w:lvl w:ilvl="0" w:tplc="5F70A8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D6F6558"/>
    <w:multiLevelType w:val="hybridMultilevel"/>
    <w:tmpl w:val="5A528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8113C8"/>
    <w:multiLevelType w:val="multilevel"/>
    <w:tmpl w:val="36FE1E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6"/>
  </w:num>
  <w:num w:numId="4">
    <w:abstractNumId w:val="9"/>
  </w:num>
  <w:num w:numId="5">
    <w:abstractNumId w:val="33"/>
  </w:num>
  <w:num w:numId="6">
    <w:abstractNumId w:val="12"/>
  </w:num>
  <w:num w:numId="7">
    <w:abstractNumId w:val="29"/>
  </w:num>
  <w:num w:numId="8">
    <w:abstractNumId w:val="11"/>
  </w:num>
  <w:num w:numId="9">
    <w:abstractNumId w:val="32"/>
  </w:num>
  <w:num w:numId="10">
    <w:abstractNumId w:val="14"/>
  </w:num>
  <w:num w:numId="11">
    <w:abstractNumId w:val="20"/>
  </w:num>
  <w:num w:numId="12">
    <w:abstractNumId w:val="3"/>
  </w:num>
  <w:num w:numId="13">
    <w:abstractNumId w:val="16"/>
  </w:num>
  <w:num w:numId="14">
    <w:abstractNumId w:val="38"/>
  </w:num>
  <w:num w:numId="15">
    <w:abstractNumId w:val="23"/>
  </w:num>
  <w:num w:numId="16">
    <w:abstractNumId w:val="2"/>
  </w:num>
  <w:num w:numId="17">
    <w:abstractNumId w:val="30"/>
  </w:num>
  <w:num w:numId="18">
    <w:abstractNumId w:val="8"/>
  </w:num>
  <w:num w:numId="19">
    <w:abstractNumId w:val="31"/>
  </w:num>
  <w:num w:numId="20">
    <w:abstractNumId w:val="34"/>
  </w:num>
  <w:num w:numId="21">
    <w:abstractNumId w:val="18"/>
  </w:num>
  <w:num w:numId="22">
    <w:abstractNumId w:val="1"/>
  </w:num>
  <w:num w:numId="23">
    <w:abstractNumId w:val="6"/>
  </w:num>
  <w:num w:numId="24">
    <w:abstractNumId w:val="19"/>
  </w:num>
  <w:num w:numId="25">
    <w:abstractNumId w:val="35"/>
  </w:num>
  <w:num w:numId="26">
    <w:abstractNumId w:val="24"/>
  </w:num>
  <w:num w:numId="27">
    <w:abstractNumId w:val="4"/>
  </w:num>
  <w:num w:numId="28">
    <w:abstractNumId w:val="36"/>
  </w:num>
  <w:num w:numId="29">
    <w:abstractNumId w:val="41"/>
  </w:num>
  <w:num w:numId="30">
    <w:abstractNumId w:val="15"/>
  </w:num>
  <w:num w:numId="31">
    <w:abstractNumId w:val="25"/>
  </w:num>
  <w:num w:numId="32">
    <w:abstractNumId w:val="7"/>
  </w:num>
  <w:num w:numId="33">
    <w:abstractNumId w:val="28"/>
  </w:num>
  <w:num w:numId="34">
    <w:abstractNumId w:val="27"/>
  </w:num>
  <w:num w:numId="35">
    <w:abstractNumId w:val="39"/>
  </w:num>
  <w:num w:numId="36">
    <w:abstractNumId w:val="21"/>
  </w:num>
  <w:num w:numId="37">
    <w:abstractNumId w:val="37"/>
  </w:num>
  <w:num w:numId="38">
    <w:abstractNumId w:val="40"/>
  </w:num>
  <w:num w:numId="39">
    <w:abstractNumId w:val="5"/>
  </w:num>
  <w:num w:numId="40">
    <w:abstractNumId w:val="22"/>
  </w:num>
  <w:num w:numId="41">
    <w:abstractNumId w:val="10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C08"/>
    <w:rsid w:val="0000182F"/>
    <w:rsid w:val="00003DD8"/>
    <w:rsid w:val="000064AA"/>
    <w:rsid w:val="00013EEB"/>
    <w:rsid w:val="00017EDA"/>
    <w:rsid w:val="00022196"/>
    <w:rsid w:val="0002250A"/>
    <w:rsid w:val="00025179"/>
    <w:rsid w:val="00030C2E"/>
    <w:rsid w:val="00032C63"/>
    <w:rsid w:val="00033486"/>
    <w:rsid w:val="00033557"/>
    <w:rsid w:val="00033C08"/>
    <w:rsid w:val="000356A8"/>
    <w:rsid w:val="000358B5"/>
    <w:rsid w:val="00035FF1"/>
    <w:rsid w:val="0003632E"/>
    <w:rsid w:val="00036937"/>
    <w:rsid w:val="0004023C"/>
    <w:rsid w:val="00040DC8"/>
    <w:rsid w:val="000425BF"/>
    <w:rsid w:val="00045A91"/>
    <w:rsid w:val="00045DA0"/>
    <w:rsid w:val="00045E25"/>
    <w:rsid w:val="00046028"/>
    <w:rsid w:val="00047DF1"/>
    <w:rsid w:val="0005462B"/>
    <w:rsid w:val="000610D3"/>
    <w:rsid w:val="000658C2"/>
    <w:rsid w:val="000661E2"/>
    <w:rsid w:val="00067D1A"/>
    <w:rsid w:val="0007125E"/>
    <w:rsid w:val="0007142E"/>
    <w:rsid w:val="00071A7C"/>
    <w:rsid w:val="00072936"/>
    <w:rsid w:val="00072B3A"/>
    <w:rsid w:val="0007320B"/>
    <w:rsid w:val="000769C8"/>
    <w:rsid w:val="00080A39"/>
    <w:rsid w:val="00081513"/>
    <w:rsid w:val="000827D4"/>
    <w:rsid w:val="000861E4"/>
    <w:rsid w:val="000867A9"/>
    <w:rsid w:val="00086FEC"/>
    <w:rsid w:val="000907CE"/>
    <w:rsid w:val="00092264"/>
    <w:rsid w:val="00093653"/>
    <w:rsid w:val="000944CF"/>
    <w:rsid w:val="000A1227"/>
    <w:rsid w:val="000A154A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5301"/>
    <w:rsid w:val="000C7A50"/>
    <w:rsid w:val="000D1FB8"/>
    <w:rsid w:val="000D26BD"/>
    <w:rsid w:val="000D6084"/>
    <w:rsid w:val="000D648B"/>
    <w:rsid w:val="000E1644"/>
    <w:rsid w:val="000E2335"/>
    <w:rsid w:val="000E4ACB"/>
    <w:rsid w:val="000F0A61"/>
    <w:rsid w:val="000F5230"/>
    <w:rsid w:val="00103C33"/>
    <w:rsid w:val="001066FD"/>
    <w:rsid w:val="00111872"/>
    <w:rsid w:val="00111A96"/>
    <w:rsid w:val="0011266A"/>
    <w:rsid w:val="00112F2B"/>
    <w:rsid w:val="001143F0"/>
    <w:rsid w:val="00121B68"/>
    <w:rsid w:val="00124717"/>
    <w:rsid w:val="00125AAC"/>
    <w:rsid w:val="00127B28"/>
    <w:rsid w:val="001352E4"/>
    <w:rsid w:val="001360B0"/>
    <w:rsid w:val="00140D96"/>
    <w:rsid w:val="0014499A"/>
    <w:rsid w:val="001452A8"/>
    <w:rsid w:val="0014604A"/>
    <w:rsid w:val="001523AE"/>
    <w:rsid w:val="00155F3A"/>
    <w:rsid w:val="00156A9D"/>
    <w:rsid w:val="00161C53"/>
    <w:rsid w:val="00162C47"/>
    <w:rsid w:val="00165457"/>
    <w:rsid w:val="0016685B"/>
    <w:rsid w:val="00170571"/>
    <w:rsid w:val="0017058B"/>
    <w:rsid w:val="00173BE2"/>
    <w:rsid w:val="00175B7D"/>
    <w:rsid w:val="00175D70"/>
    <w:rsid w:val="001763A2"/>
    <w:rsid w:val="0017656C"/>
    <w:rsid w:val="00177CCB"/>
    <w:rsid w:val="001835E2"/>
    <w:rsid w:val="001860AB"/>
    <w:rsid w:val="001864DC"/>
    <w:rsid w:val="00187838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A4CBC"/>
    <w:rsid w:val="001B156C"/>
    <w:rsid w:val="001B4126"/>
    <w:rsid w:val="001B78C1"/>
    <w:rsid w:val="001C2C63"/>
    <w:rsid w:val="001C58C8"/>
    <w:rsid w:val="001D0FEC"/>
    <w:rsid w:val="001D49DE"/>
    <w:rsid w:val="001D4CFA"/>
    <w:rsid w:val="001D68DD"/>
    <w:rsid w:val="001D6DB7"/>
    <w:rsid w:val="001E126A"/>
    <w:rsid w:val="001E5432"/>
    <w:rsid w:val="001E60A6"/>
    <w:rsid w:val="001E6A6F"/>
    <w:rsid w:val="001F2B03"/>
    <w:rsid w:val="001F2E80"/>
    <w:rsid w:val="001F3941"/>
    <w:rsid w:val="001F5A2E"/>
    <w:rsid w:val="002000BA"/>
    <w:rsid w:val="002001B5"/>
    <w:rsid w:val="00200FCD"/>
    <w:rsid w:val="00202C01"/>
    <w:rsid w:val="0020487B"/>
    <w:rsid w:val="00206708"/>
    <w:rsid w:val="0020687D"/>
    <w:rsid w:val="00211066"/>
    <w:rsid w:val="0021228A"/>
    <w:rsid w:val="00215207"/>
    <w:rsid w:val="00217744"/>
    <w:rsid w:val="002217AF"/>
    <w:rsid w:val="00230106"/>
    <w:rsid w:val="002402C1"/>
    <w:rsid w:val="00243046"/>
    <w:rsid w:val="00251A0A"/>
    <w:rsid w:val="00252422"/>
    <w:rsid w:val="00253A6C"/>
    <w:rsid w:val="00254719"/>
    <w:rsid w:val="00254A57"/>
    <w:rsid w:val="0026315B"/>
    <w:rsid w:val="002637DA"/>
    <w:rsid w:val="00264A44"/>
    <w:rsid w:val="002706E8"/>
    <w:rsid w:val="0027192B"/>
    <w:rsid w:val="002722CB"/>
    <w:rsid w:val="00272AA8"/>
    <w:rsid w:val="00274959"/>
    <w:rsid w:val="00274D51"/>
    <w:rsid w:val="00275ED3"/>
    <w:rsid w:val="00280392"/>
    <w:rsid w:val="002806C0"/>
    <w:rsid w:val="00284B8A"/>
    <w:rsid w:val="00285665"/>
    <w:rsid w:val="00292CAA"/>
    <w:rsid w:val="002937FF"/>
    <w:rsid w:val="002A0814"/>
    <w:rsid w:val="002A30E1"/>
    <w:rsid w:val="002A3F88"/>
    <w:rsid w:val="002A61C4"/>
    <w:rsid w:val="002A6E62"/>
    <w:rsid w:val="002A76E8"/>
    <w:rsid w:val="002B1C58"/>
    <w:rsid w:val="002B4CE5"/>
    <w:rsid w:val="002B5DB8"/>
    <w:rsid w:val="002B723B"/>
    <w:rsid w:val="002C0A21"/>
    <w:rsid w:val="002C2C6D"/>
    <w:rsid w:val="002C56DD"/>
    <w:rsid w:val="002C5E48"/>
    <w:rsid w:val="002D0902"/>
    <w:rsid w:val="002D0A1C"/>
    <w:rsid w:val="002D10A4"/>
    <w:rsid w:val="002D1D0B"/>
    <w:rsid w:val="002D2F64"/>
    <w:rsid w:val="002E07F8"/>
    <w:rsid w:val="002E090B"/>
    <w:rsid w:val="002E0EC3"/>
    <w:rsid w:val="002E2E55"/>
    <w:rsid w:val="002E37C9"/>
    <w:rsid w:val="002E3885"/>
    <w:rsid w:val="002E577B"/>
    <w:rsid w:val="002F6CC5"/>
    <w:rsid w:val="002F784F"/>
    <w:rsid w:val="00301A31"/>
    <w:rsid w:val="00312961"/>
    <w:rsid w:val="0032291A"/>
    <w:rsid w:val="00323C0E"/>
    <w:rsid w:val="00324803"/>
    <w:rsid w:val="00325C62"/>
    <w:rsid w:val="00325FE1"/>
    <w:rsid w:val="00335C00"/>
    <w:rsid w:val="00335EEC"/>
    <w:rsid w:val="00336513"/>
    <w:rsid w:val="00336859"/>
    <w:rsid w:val="0033765D"/>
    <w:rsid w:val="0034391E"/>
    <w:rsid w:val="003444F3"/>
    <w:rsid w:val="00345550"/>
    <w:rsid w:val="00346A1C"/>
    <w:rsid w:val="00351839"/>
    <w:rsid w:val="00353F3D"/>
    <w:rsid w:val="00360052"/>
    <w:rsid w:val="00360CC2"/>
    <w:rsid w:val="00360F09"/>
    <w:rsid w:val="00361113"/>
    <w:rsid w:val="003642B5"/>
    <w:rsid w:val="00364D0D"/>
    <w:rsid w:val="0036611C"/>
    <w:rsid w:val="00366698"/>
    <w:rsid w:val="00372DC8"/>
    <w:rsid w:val="00383D63"/>
    <w:rsid w:val="00384621"/>
    <w:rsid w:val="00384E8A"/>
    <w:rsid w:val="00386E99"/>
    <w:rsid w:val="0038733B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543E"/>
    <w:rsid w:val="003D67C4"/>
    <w:rsid w:val="003E1A77"/>
    <w:rsid w:val="003E3B3E"/>
    <w:rsid w:val="003E7463"/>
    <w:rsid w:val="003F1A29"/>
    <w:rsid w:val="003F31A8"/>
    <w:rsid w:val="003F6D70"/>
    <w:rsid w:val="003F6F11"/>
    <w:rsid w:val="00402E68"/>
    <w:rsid w:val="0040370D"/>
    <w:rsid w:val="00403D4A"/>
    <w:rsid w:val="00404E78"/>
    <w:rsid w:val="004061C6"/>
    <w:rsid w:val="00406C71"/>
    <w:rsid w:val="00407777"/>
    <w:rsid w:val="00410060"/>
    <w:rsid w:val="00412291"/>
    <w:rsid w:val="004125A6"/>
    <w:rsid w:val="00415E40"/>
    <w:rsid w:val="004170D8"/>
    <w:rsid w:val="0041727F"/>
    <w:rsid w:val="00417BAF"/>
    <w:rsid w:val="00430509"/>
    <w:rsid w:val="00432303"/>
    <w:rsid w:val="00432FFD"/>
    <w:rsid w:val="00433A82"/>
    <w:rsid w:val="00434D43"/>
    <w:rsid w:val="004351AF"/>
    <w:rsid w:val="00440A46"/>
    <w:rsid w:val="004417EC"/>
    <w:rsid w:val="004459A5"/>
    <w:rsid w:val="004477FA"/>
    <w:rsid w:val="00450DD8"/>
    <w:rsid w:val="004510C6"/>
    <w:rsid w:val="00451B9F"/>
    <w:rsid w:val="00454143"/>
    <w:rsid w:val="00455B0A"/>
    <w:rsid w:val="004567C4"/>
    <w:rsid w:val="00460234"/>
    <w:rsid w:val="004620C1"/>
    <w:rsid w:val="0046402F"/>
    <w:rsid w:val="00465AA5"/>
    <w:rsid w:val="00470B70"/>
    <w:rsid w:val="004732CB"/>
    <w:rsid w:val="00473C11"/>
    <w:rsid w:val="0048169A"/>
    <w:rsid w:val="00481B02"/>
    <w:rsid w:val="00482F56"/>
    <w:rsid w:val="004848B1"/>
    <w:rsid w:val="00493DF7"/>
    <w:rsid w:val="004951E4"/>
    <w:rsid w:val="00495D09"/>
    <w:rsid w:val="004A138D"/>
    <w:rsid w:val="004A3970"/>
    <w:rsid w:val="004B3792"/>
    <w:rsid w:val="004B471F"/>
    <w:rsid w:val="004B74ED"/>
    <w:rsid w:val="004B7894"/>
    <w:rsid w:val="004C1CD0"/>
    <w:rsid w:val="004C759A"/>
    <w:rsid w:val="004D3B00"/>
    <w:rsid w:val="004D3B30"/>
    <w:rsid w:val="004E18E9"/>
    <w:rsid w:val="004E4A11"/>
    <w:rsid w:val="004E71EB"/>
    <w:rsid w:val="004E7CAE"/>
    <w:rsid w:val="004F1C64"/>
    <w:rsid w:val="004F3F2C"/>
    <w:rsid w:val="004F4AF1"/>
    <w:rsid w:val="004F7D29"/>
    <w:rsid w:val="00500AF3"/>
    <w:rsid w:val="00502D4C"/>
    <w:rsid w:val="00503EC9"/>
    <w:rsid w:val="0051185B"/>
    <w:rsid w:val="00514369"/>
    <w:rsid w:val="00516A8F"/>
    <w:rsid w:val="00517614"/>
    <w:rsid w:val="005221E0"/>
    <w:rsid w:val="00523C5F"/>
    <w:rsid w:val="00524B07"/>
    <w:rsid w:val="00537345"/>
    <w:rsid w:val="005378DF"/>
    <w:rsid w:val="00546219"/>
    <w:rsid w:val="005479D2"/>
    <w:rsid w:val="0055163F"/>
    <w:rsid w:val="00554F8B"/>
    <w:rsid w:val="005550B3"/>
    <w:rsid w:val="0056083A"/>
    <w:rsid w:val="00576AB9"/>
    <w:rsid w:val="00580867"/>
    <w:rsid w:val="00582F9B"/>
    <w:rsid w:val="00583064"/>
    <w:rsid w:val="0058578D"/>
    <w:rsid w:val="005900E5"/>
    <w:rsid w:val="00596547"/>
    <w:rsid w:val="005A04B8"/>
    <w:rsid w:val="005A1385"/>
    <w:rsid w:val="005A13FC"/>
    <w:rsid w:val="005A3404"/>
    <w:rsid w:val="005A64A1"/>
    <w:rsid w:val="005A6925"/>
    <w:rsid w:val="005A7308"/>
    <w:rsid w:val="005B1109"/>
    <w:rsid w:val="005B17C9"/>
    <w:rsid w:val="005B46AA"/>
    <w:rsid w:val="005B48FD"/>
    <w:rsid w:val="005B4ED9"/>
    <w:rsid w:val="005B70C2"/>
    <w:rsid w:val="005C04FB"/>
    <w:rsid w:val="005C1363"/>
    <w:rsid w:val="005C3365"/>
    <w:rsid w:val="005D1E5C"/>
    <w:rsid w:val="005D3F5E"/>
    <w:rsid w:val="005D4B92"/>
    <w:rsid w:val="005E1CA2"/>
    <w:rsid w:val="005E3D59"/>
    <w:rsid w:val="005E3DA1"/>
    <w:rsid w:val="005E45B6"/>
    <w:rsid w:val="005E6ED1"/>
    <w:rsid w:val="005F17DF"/>
    <w:rsid w:val="005F28E8"/>
    <w:rsid w:val="005F2EFC"/>
    <w:rsid w:val="00610D47"/>
    <w:rsid w:val="0061215B"/>
    <w:rsid w:val="006139B5"/>
    <w:rsid w:val="00615F29"/>
    <w:rsid w:val="0062122B"/>
    <w:rsid w:val="0062163B"/>
    <w:rsid w:val="00624590"/>
    <w:rsid w:val="0062671F"/>
    <w:rsid w:val="00631196"/>
    <w:rsid w:val="00634AD0"/>
    <w:rsid w:val="00634B10"/>
    <w:rsid w:val="0063731B"/>
    <w:rsid w:val="006424E6"/>
    <w:rsid w:val="00642F26"/>
    <w:rsid w:val="00652686"/>
    <w:rsid w:val="0065287D"/>
    <w:rsid w:val="006621A6"/>
    <w:rsid w:val="00663945"/>
    <w:rsid w:val="00665F1D"/>
    <w:rsid w:val="00683028"/>
    <w:rsid w:val="00683E80"/>
    <w:rsid w:val="006854D2"/>
    <w:rsid w:val="006857A1"/>
    <w:rsid w:val="00687132"/>
    <w:rsid w:val="006937BA"/>
    <w:rsid w:val="00695189"/>
    <w:rsid w:val="006A15CD"/>
    <w:rsid w:val="006A2198"/>
    <w:rsid w:val="006A3EE1"/>
    <w:rsid w:val="006A41B7"/>
    <w:rsid w:val="006A435F"/>
    <w:rsid w:val="006A4652"/>
    <w:rsid w:val="006B219E"/>
    <w:rsid w:val="006B4FCB"/>
    <w:rsid w:val="006B50B6"/>
    <w:rsid w:val="006B5221"/>
    <w:rsid w:val="006B6B4F"/>
    <w:rsid w:val="006C1490"/>
    <w:rsid w:val="006C1CCE"/>
    <w:rsid w:val="006C1FCB"/>
    <w:rsid w:val="006C2D47"/>
    <w:rsid w:val="006C2FAF"/>
    <w:rsid w:val="006C3C44"/>
    <w:rsid w:val="006C57EC"/>
    <w:rsid w:val="006C6046"/>
    <w:rsid w:val="006C78FE"/>
    <w:rsid w:val="006C7C8E"/>
    <w:rsid w:val="006D0967"/>
    <w:rsid w:val="006D1976"/>
    <w:rsid w:val="006D30E6"/>
    <w:rsid w:val="006D3BF6"/>
    <w:rsid w:val="006D5BEB"/>
    <w:rsid w:val="006D7617"/>
    <w:rsid w:val="006D7CBB"/>
    <w:rsid w:val="006E0FF9"/>
    <w:rsid w:val="006E2E3F"/>
    <w:rsid w:val="006E3E36"/>
    <w:rsid w:val="006F134D"/>
    <w:rsid w:val="006F262F"/>
    <w:rsid w:val="007040F0"/>
    <w:rsid w:val="00706D91"/>
    <w:rsid w:val="00707A41"/>
    <w:rsid w:val="00710C0B"/>
    <w:rsid w:val="00710EE1"/>
    <w:rsid w:val="0071190E"/>
    <w:rsid w:val="0071331B"/>
    <w:rsid w:val="00714370"/>
    <w:rsid w:val="007153DE"/>
    <w:rsid w:val="0071712E"/>
    <w:rsid w:val="00725591"/>
    <w:rsid w:val="00727E3D"/>
    <w:rsid w:val="00735B63"/>
    <w:rsid w:val="007416BA"/>
    <w:rsid w:val="00741850"/>
    <w:rsid w:val="007458B3"/>
    <w:rsid w:val="00746907"/>
    <w:rsid w:val="00746F3E"/>
    <w:rsid w:val="00751004"/>
    <w:rsid w:val="00751B44"/>
    <w:rsid w:val="00757225"/>
    <w:rsid w:val="00763333"/>
    <w:rsid w:val="00763AA5"/>
    <w:rsid w:val="00765A91"/>
    <w:rsid w:val="00767289"/>
    <w:rsid w:val="0077003F"/>
    <w:rsid w:val="007701DC"/>
    <w:rsid w:val="00773171"/>
    <w:rsid w:val="0077435A"/>
    <w:rsid w:val="00774A44"/>
    <w:rsid w:val="007754CB"/>
    <w:rsid w:val="0077746D"/>
    <w:rsid w:val="00777DD6"/>
    <w:rsid w:val="0078110F"/>
    <w:rsid w:val="0078141F"/>
    <w:rsid w:val="007832BE"/>
    <w:rsid w:val="0078500E"/>
    <w:rsid w:val="0078516A"/>
    <w:rsid w:val="00785843"/>
    <w:rsid w:val="00787AEE"/>
    <w:rsid w:val="00792639"/>
    <w:rsid w:val="00794182"/>
    <w:rsid w:val="007955AC"/>
    <w:rsid w:val="00796FA0"/>
    <w:rsid w:val="007A00A9"/>
    <w:rsid w:val="007A25FB"/>
    <w:rsid w:val="007A3775"/>
    <w:rsid w:val="007A6ADD"/>
    <w:rsid w:val="007B17A3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6FC1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1F01"/>
    <w:rsid w:val="008054D8"/>
    <w:rsid w:val="00805BC6"/>
    <w:rsid w:val="0081281C"/>
    <w:rsid w:val="0082044D"/>
    <w:rsid w:val="008217C6"/>
    <w:rsid w:val="00822EBF"/>
    <w:rsid w:val="008252BF"/>
    <w:rsid w:val="0082621C"/>
    <w:rsid w:val="00833DA7"/>
    <w:rsid w:val="0083435D"/>
    <w:rsid w:val="00840EA4"/>
    <w:rsid w:val="008419B0"/>
    <w:rsid w:val="0084542E"/>
    <w:rsid w:val="008468A6"/>
    <w:rsid w:val="0085300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5D6F"/>
    <w:rsid w:val="008964EB"/>
    <w:rsid w:val="008A59CE"/>
    <w:rsid w:val="008B0452"/>
    <w:rsid w:val="008B206D"/>
    <w:rsid w:val="008B2847"/>
    <w:rsid w:val="008B4221"/>
    <w:rsid w:val="008B610F"/>
    <w:rsid w:val="008B69CF"/>
    <w:rsid w:val="008B6D03"/>
    <w:rsid w:val="008B6FC7"/>
    <w:rsid w:val="008B7CF7"/>
    <w:rsid w:val="008C578E"/>
    <w:rsid w:val="008C6464"/>
    <w:rsid w:val="008C729C"/>
    <w:rsid w:val="008D116C"/>
    <w:rsid w:val="008D6F7A"/>
    <w:rsid w:val="008D77D8"/>
    <w:rsid w:val="008D7E3E"/>
    <w:rsid w:val="008E2635"/>
    <w:rsid w:val="008E2F23"/>
    <w:rsid w:val="008E6A4B"/>
    <w:rsid w:val="008F1C4B"/>
    <w:rsid w:val="008F3D6C"/>
    <w:rsid w:val="008F3E27"/>
    <w:rsid w:val="00901C98"/>
    <w:rsid w:val="00915F16"/>
    <w:rsid w:val="00920803"/>
    <w:rsid w:val="00921FFA"/>
    <w:rsid w:val="00925E19"/>
    <w:rsid w:val="009310FF"/>
    <w:rsid w:val="00936A29"/>
    <w:rsid w:val="00942D25"/>
    <w:rsid w:val="00943E35"/>
    <w:rsid w:val="0094505B"/>
    <w:rsid w:val="00950C90"/>
    <w:rsid w:val="009517F4"/>
    <w:rsid w:val="00952FBE"/>
    <w:rsid w:val="0095714C"/>
    <w:rsid w:val="00957D79"/>
    <w:rsid w:val="00960C16"/>
    <w:rsid w:val="0096555F"/>
    <w:rsid w:val="009661DA"/>
    <w:rsid w:val="00970306"/>
    <w:rsid w:val="00970D07"/>
    <w:rsid w:val="00972AD0"/>
    <w:rsid w:val="00974216"/>
    <w:rsid w:val="00980AFF"/>
    <w:rsid w:val="009878AB"/>
    <w:rsid w:val="009A1CBE"/>
    <w:rsid w:val="009A5F03"/>
    <w:rsid w:val="009A6689"/>
    <w:rsid w:val="009B1BD3"/>
    <w:rsid w:val="009B23EF"/>
    <w:rsid w:val="009C7973"/>
    <w:rsid w:val="009D1486"/>
    <w:rsid w:val="009D4187"/>
    <w:rsid w:val="009D51D3"/>
    <w:rsid w:val="009D6F68"/>
    <w:rsid w:val="009D7462"/>
    <w:rsid w:val="009E2306"/>
    <w:rsid w:val="009E3DFA"/>
    <w:rsid w:val="009E5D60"/>
    <w:rsid w:val="009E66CB"/>
    <w:rsid w:val="009F1005"/>
    <w:rsid w:val="009F5DAE"/>
    <w:rsid w:val="009F5ECB"/>
    <w:rsid w:val="00A00CAE"/>
    <w:rsid w:val="00A01767"/>
    <w:rsid w:val="00A02C3E"/>
    <w:rsid w:val="00A0313A"/>
    <w:rsid w:val="00A03B32"/>
    <w:rsid w:val="00A03C1A"/>
    <w:rsid w:val="00A04FB4"/>
    <w:rsid w:val="00A05F3E"/>
    <w:rsid w:val="00A06224"/>
    <w:rsid w:val="00A0650A"/>
    <w:rsid w:val="00A1008E"/>
    <w:rsid w:val="00A1030A"/>
    <w:rsid w:val="00A10945"/>
    <w:rsid w:val="00A113FA"/>
    <w:rsid w:val="00A12004"/>
    <w:rsid w:val="00A13EDC"/>
    <w:rsid w:val="00A148EF"/>
    <w:rsid w:val="00A17750"/>
    <w:rsid w:val="00A231D4"/>
    <w:rsid w:val="00A25A2A"/>
    <w:rsid w:val="00A31114"/>
    <w:rsid w:val="00A34BFC"/>
    <w:rsid w:val="00A3565B"/>
    <w:rsid w:val="00A41F21"/>
    <w:rsid w:val="00A448F7"/>
    <w:rsid w:val="00A474ED"/>
    <w:rsid w:val="00A52B62"/>
    <w:rsid w:val="00A53964"/>
    <w:rsid w:val="00A57530"/>
    <w:rsid w:val="00A605FC"/>
    <w:rsid w:val="00A60C8F"/>
    <w:rsid w:val="00A610F6"/>
    <w:rsid w:val="00A6684D"/>
    <w:rsid w:val="00A711C5"/>
    <w:rsid w:val="00A71EBF"/>
    <w:rsid w:val="00A72947"/>
    <w:rsid w:val="00A76585"/>
    <w:rsid w:val="00A80907"/>
    <w:rsid w:val="00A80FF4"/>
    <w:rsid w:val="00A84E12"/>
    <w:rsid w:val="00A92405"/>
    <w:rsid w:val="00A93697"/>
    <w:rsid w:val="00A954ED"/>
    <w:rsid w:val="00A95E84"/>
    <w:rsid w:val="00AA46D4"/>
    <w:rsid w:val="00AA79D7"/>
    <w:rsid w:val="00AB0078"/>
    <w:rsid w:val="00AB37C0"/>
    <w:rsid w:val="00AB6EF3"/>
    <w:rsid w:val="00AB7D40"/>
    <w:rsid w:val="00AC259A"/>
    <w:rsid w:val="00AC466B"/>
    <w:rsid w:val="00AC70B3"/>
    <w:rsid w:val="00AD5016"/>
    <w:rsid w:val="00AD6143"/>
    <w:rsid w:val="00AD757B"/>
    <w:rsid w:val="00AD7E5E"/>
    <w:rsid w:val="00AE1DF2"/>
    <w:rsid w:val="00AE1E1F"/>
    <w:rsid w:val="00AE3D0B"/>
    <w:rsid w:val="00AE41DC"/>
    <w:rsid w:val="00AE5A4E"/>
    <w:rsid w:val="00AF2643"/>
    <w:rsid w:val="00AF50BB"/>
    <w:rsid w:val="00AF5DEA"/>
    <w:rsid w:val="00AF75E6"/>
    <w:rsid w:val="00B03268"/>
    <w:rsid w:val="00B1007B"/>
    <w:rsid w:val="00B12151"/>
    <w:rsid w:val="00B1489E"/>
    <w:rsid w:val="00B14C6F"/>
    <w:rsid w:val="00B1716A"/>
    <w:rsid w:val="00B17565"/>
    <w:rsid w:val="00B20EDD"/>
    <w:rsid w:val="00B2140B"/>
    <w:rsid w:val="00B21C69"/>
    <w:rsid w:val="00B27CF0"/>
    <w:rsid w:val="00B30EBD"/>
    <w:rsid w:val="00B334A8"/>
    <w:rsid w:val="00B42A7D"/>
    <w:rsid w:val="00B430AA"/>
    <w:rsid w:val="00B47106"/>
    <w:rsid w:val="00B51BAF"/>
    <w:rsid w:val="00B53FE9"/>
    <w:rsid w:val="00B570E8"/>
    <w:rsid w:val="00B57536"/>
    <w:rsid w:val="00B577FB"/>
    <w:rsid w:val="00B63792"/>
    <w:rsid w:val="00B670E1"/>
    <w:rsid w:val="00B702E1"/>
    <w:rsid w:val="00B76817"/>
    <w:rsid w:val="00B76E74"/>
    <w:rsid w:val="00B84389"/>
    <w:rsid w:val="00B853D0"/>
    <w:rsid w:val="00B86771"/>
    <w:rsid w:val="00B91E7D"/>
    <w:rsid w:val="00B9209D"/>
    <w:rsid w:val="00B9367A"/>
    <w:rsid w:val="00B940F9"/>
    <w:rsid w:val="00B948FA"/>
    <w:rsid w:val="00B97ADA"/>
    <w:rsid w:val="00B97CCE"/>
    <w:rsid w:val="00BA058E"/>
    <w:rsid w:val="00BA0A44"/>
    <w:rsid w:val="00BA2AF0"/>
    <w:rsid w:val="00BA39E0"/>
    <w:rsid w:val="00BA71D9"/>
    <w:rsid w:val="00BB176F"/>
    <w:rsid w:val="00BC08D7"/>
    <w:rsid w:val="00BC2151"/>
    <w:rsid w:val="00BC2320"/>
    <w:rsid w:val="00BC258C"/>
    <w:rsid w:val="00BC4C1D"/>
    <w:rsid w:val="00BC6995"/>
    <w:rsid w:val="00BC71CD"/>
    <w:rsid w:val="00BC7200"/>
    <w:rsid w:val="00BD1252"/>
    <w:rsid w:val="00BD135E"/>
    <w:rsid w:val="00BD142C"/>
    <w:rsid w:val="00BD410F"/>
    <w:rsid w:val="00BD6A07"/>
    <w:rsid w:val="00BE1064"/>
    <w:rsid w:val="00BE1EA3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22325"/>
    <w:rsid w:val="00C31100"/>
    <w:rsid w:val="00C322BC"/>
    <w:rsid w:val="00C32A86"/>
    <w:rsid w:val="00C40CE4"/>
    <w:rsid w:val="00C4115E"/>
    <w:rsid w:val="00C41B5E"/>
    <w:rsid w:val="00C47790"/>
    <w:rsid w:val="00C47D26"/>
    <w:rsid w:val="00C5086A"/>
    <w:rsid w:val="00C50AA1"/>
    <w:rsid w:val="00C54316"/>
    <w:rsid w:val="00C60357"/>
    <w:rsid w:val="00C61008"/>
    <w:rsid w:val="00C647ED"/>
    <w:rsid w:val="00C66095"/>
    <w:rsid w:val="00C675FE"/>
    <w:rsid w:val="00C67BC8"/>
    <w:rsid w:val="00C717DB"/>
    <w:rsid w:val="00C72031"/>
    <w:rsid w:val="00C778E2"/>
    <w:rsid w:val="00C77B7A"/>
    <w:rsid w:val="00C77F41"/>
    <w:rsid w:val="00C821CD"/>
    <w:rsid w:val="00C8372E"/>
    <w:rsid w:val="00C85560"/>
    <w:rsid w:val="00C87B81"/>
    <w:rsid w:val="00C96FBF"/>
    <w:rsid w:val="00C9783F"/>
    <w:rsid w:val="00CB04E9"/>
    <w:rsid w:val="00CB0AFD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F1714"/>
    <w:rsid w:val="00CF1F64"/>
    <w:rsid w:val="00CF4620"/>
    <w:rsid w:val="00CF4C78"/>
    <w:rsid w:val="00CF549C"/>
    <w:rsid w:val="00CF7BEB"/>
    <w:rsid w:val="00D10955"/>
    <w:rsid w:val="00D11485"/>
    <w:rsid w:val="00D115AB"/>
    <w:rsid w:val="00D11901"/>
    <w:rsid w:val="00D12184"/>
    <w:rsid w:val="00D12637"/>
    <w:rsid w:val="00D145E1"/>
    <w:rsid w:val="00D15210"/>
    <w:rsid w:val="00D15483"/>
    <w:rsid w:val="00D17442"/>
    <w:rsid w:val="00D20050"/>
    <w:rsid w:val="00D202F0"/>
    <w:rsid w:val="00D203AB"/>
    <w:rsid w:val="00D21AF3"/>
    <w:rsid w:val="00D24407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3404"/>
    <w:rsid w:val="00D56BE2"/>
    <w:rsid w:val="00D56ECA"/>
    <w:rsid w:val="00D616A9"/>
    <w:rsid w:val="00D62FC0"/>
    <w:rsid w:val="00D64EB8"/>
    <w:rsid w:val="00D65109"/>
    <w:rsid w:val="00D71F90"/>
    <w:rsid w:val="00D777DE"/>
    <w:rsid w:val="00D81B49"/>
    <w:rsid w:val="00D820E2"/>
    <w:rsid w:val="00D829C5"/>
    <w:rsid w:val="00D833DE"/>
    <w:rsid w:val="00D84119"/>
    <w:rsid w:val="00D84586"/>
    <w:rsid w:val="00D87476"/>
    <w:rsid w:val="00D92BB6"/>
    <w:rsid w:val="00D95271"/>
    <w:rsid w:val="00D96D12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0973"/>
    <w:rsid w:val="00DF4389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66F0"/>
    <w:rsid w:val="00E30B48"/>
    <w:rsid w:val="00E31ADD"/>
    <w:rsid w:val="00E33798"/>
    <w:rsid w:val="00E339B3"/>
    <w:rsid w:val="00E3713E"/>
    <w:rsid w:val="00E372E0"/>
    <w:rsid w:val="00E37313"/>
    <w:rsid w:val="00E37CA8"/>
    <w:rsid w:val="00E43777"/>
    <w:rsid w:val="00E43CF1"/>
    <w:rsid w:val="00E4556B"/>
    <w:rsid w:val="00E462B1"/>
    <w:rsid w:val="00E465B9"/>
    <w:rsid w:val="00E50E2E"/>
    <w:rsid w:val="00E51F22"/>
    <w:rsid w:val="00E52842"/>
    <w:rsid w:val="00E54028"/>
    <w:rsid w:val="00E55602"/>
    <w:rsid w:val="00E5645E"/>
    <w:rsid w:val="00E6014B"/>
    <w:rsid w:val="00E609E3"/>
    <w:rsid w:val="00E62378"/>
    <w:rsid w:val="00E65933"/>
    <w:rsid w:val="00E65DD6"/>
    <w:rsid w:val="00E666A5"/>
    <w:rsid w:val="00E6757C"/>
    <w:rsid w:val="00E73C2F"/>
    <w:rsid w:val="00E7455B"/>
    <w:rsid w:val="00E74836"/>
    <w:rsid w:val="00E77609"/>
    <w:rsid w:val="00E8114D"/>
    <w:rsid w:val="00E81F9A"/>
    <w:rsid w:val="00E83B21"/>
    <w:rsid w:val="00E83BEB"/>
    <w:rsid w:val="00E84384"/>
    <w:rsid w:val="00E84B74"/>
    <w:rsid w:val="00E854C9"/>
    <w:rsid w:val="00E8587B"/>
    <w:rsid w:val="00E866EA"/>
    <w:rsid w:val="00E87161"/>
    <w:rsid w:val="00E8735D"/>
    <w:rsid w:val="00E87BD3"/>
    <w:rsid w:val="00E90566"/>
    <w:rsid w:val="00E91102"/>
    <w:rsid w:val="00E929B6"/>
    <w:rsid w:val="00E96632"/>
    <w:rsid w:val="00EA0B3F"/>
    <w:rsid w:val="00EA5C63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0A84"/>
    <w:rsid w:val="00EC229F"/>
    <w:rsid w:val="00EC388A"/>
    <w:rsid w:val="00EC50FB"/>
    <w:rsid w:val="00ED08FC"/>
    <w:rsid w:val="00ED19CC"/>
    <w:rsid w:val="00ED2670"/>
    <w:rsid w:val="00ED4C97"/>
    <w:rsid w:val="00EE21AA"/>
    <w:rsid w:val="00EE3A11"/>
    <w:rsid w:val="00EE66C8"/>
    <w:rsid w:val="00EE6D47"/>
    <w:rsid w:val="00EE7944"/>
    <w:rsid w:val="00EF04BB"/>
    <w:rsid w:val="00EF28C8"/>
    <w:rsid w:val="00F0171D"/>
    <w:rsid w:val="00F0435D"/>
    <w:rsid w:val="00F10CA1"/>
    <w:rsid w:val="00F14EEB"/>
    <w:rsid w:val="00F1668E"/>
    <w:rsid w:val="00F1679F"/>
    <w:rsid w:val="00F16B28"/>
    <w:rsid w:val="00F17F8F"/>
    <w:rsid w:val="00F2037B"/>
    <w:rsid w:val="00F22B32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2DA1"/>
    <w:rsid w:val="00F5477A"/>
    <w:rsid w:val="00F54DF9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5874"/>
    <w:rsid w:val="00F874EF"/>
    <w:rsid w:val="00F87B1C"/>
    <w:rsid w:val="00F91409"/>
    <w:rsid w:val="00F93620"/>
    <w:rsid w:val="00F93876"/>
    <w:rsid w:val="00F94113"/>
    <w:rsid w:val="00F9429D"/>
    <w:rsid w:val="00F94A4B"/>
    <w:rsid w:val="00FA5FE9"/>
    <w:rsid w:val="00FA6FB0"/>
    <w:rsid w:val="00FA7095"/>
    <w:rsid w:val="00FA7E98"/>
    <w:rsid w:val="00FB76D4"/>
    <w:rsid w:val="00FC4CDE"/>
    <w:rsid w:val="00FC6137"/>
    <w:rsid w:val="00FC63C6"/>
    <w:rsid w:val="00FC7E24"/>
    <w:rsid w:val="00FC7EC5"/>
    <w:rsid w:val="00FD70CB"/>
    <w:rsid w:val="00FE2478"/>
    <w:rsid w:val="00FE2855"/>
    <w:rsid w:val="00FE3E62"/>
    <w:rsid w:val="00FE3EB0"/>
    <w:rsid w:val="00FE4CE1"/>
    <w:rsid w:val="00FE675F"/>
    <w:rsid w:val="00FE73C1"/>
    <w:rsid w:val="00FF1AB6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33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33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033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9F1005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707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6D1976"/>
    <w:pPr>
      <w:widowControl w:val="0"/>
      <w:autoSpaceDE w:val="0"/>
      <w:autoSpaceDN w:val="0"/>
      <w:adjustRightInd w:val="0"/>
      <w:spacing w:after="0" w:line="272" w:lineRule="exact"/>
      <w:ind w:firstLine="542"/>
      <w:jc w:val="both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D24407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10">
    <w:name w:val="Style10"/>
    <w:basedOn w:val="a"/>
    <w:rsid w:val="000861E4"/>
    <w:pPr>
      <w:widowControl w:val="0"/>
      <w:autoSpaceDE w:val="0"/>
      <w:autoSpaceDN w:val="0"/>
      <w:adjustRightInd w:val="0"/>
      <w:spacing w:after="0" w:line="269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0861E4"/>
    <w:pPr>
      <w:widowControl w:val="0"/>
      <w:autoSpaceDE w:val="0"/>
      <w:autoSpaceDN w:val="0"/>
      <w:adjustRightInd w:val="0"/>
      <w:spacing w:after="0" w:line="274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ad"/>
    <w:uiPriority w:val="99"/>
    <w:rsid w:val="00217744"/>
    <w:pPr>
      <w:spacing w:after="0" w:line="240" w:lineRule="auto"/>
    </w:pPr>
    <w:rPr>
      <w:rFonts w:ascii="Tms Rmn" w:hAnsi="Tms Rm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217744"/>
    <w:rPr>
      <w:rFonts w:ascii="Tms Rmn" w:eastAsia="Times New Roman" w:hAnsi="Tms Rm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rsid w:val="00217744"/>
    <w:rPr>
      <w:rFonts w:cs="Times New Roman"/>
      <w:vertAlign w:val="superscript"/>
    </w:rPr>
  </w:style>
  <w:style w:type="character" w:customStyle="1" w:styleId="af">
    <w:name w:val="Основной текст_"/>
    <w:basedOn w:val="a0"/>
    <w:link w:val="1"/>
    <w:locked/>
    <w:rsid w:val="00AF75E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"/>
    <w:rsid w:val="00AF75E6"/>
    <w:pPr>
      <w:shd w:val="clear" w:color="auto" w:fill="FFFFFF"/>
      <w:spacing w:after="0" w:line="240" w:lineRule="atLeast"/>
      <w:ind w:hanging="860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8CEDF-F2D9-4843-BD41-1A9A955F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4</cp:revision>
  <cp:lastPrinted>2020-02-05T08:23:00Z</cp:lastPrinted>
  <dcterms:created xsi:type="dcterms:W3CDTF">2020-01-29T07:56:00Z</dcterms:created>
  <dcterms:modified xsi:type="dcterms:W3CDTF">2020-02-05T08:23:00Z</dcterms:modified>
</cp:coreProperties>
</file>